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C86" w:rsidRDefault="00596A2A">
      <w:pPr>
        <w:tabs>
          <w:tab w:val="left" w:pos="2640"/>
          <w:tab w:val="right" w:pos="10460"/>
        </w:tabs>
        <w:spacing w:line="276" w:lineRule="auto"/>
        <w:jc w:val="left"/>
        <w:rPr>
          <w:rFonts w:ascii="ＭＳ Ｐゴシック" w:hAnsi="ＭＳ Ｐゴシック"/>
          <w:color w:val="000000"/>
          <w:sz w:val="20"/>
        </w:rPr>
      </w:pPr>
      <w:bookmarkStart w:id="0" w:name="_GoBack"/>
      <w:bookmarkEnd w:id="0"/>
      <w:r>
        <w:rPr>
          <w:rFonts w:ascii="ＭＳ Ｐゴシック" w:hAnsi="ＭＳ Ｐゴシック"/>
          <w:color w:val="000000"/>
          <w:sz w:val="20"/>
        </w:rPr>
        <w:t xml:space="preserve">報道関係各位　　　　　　　　　　　　　　　　　　　　　　　　　　　　　　　　　　　　　　　　　　　　　　　　　　</w:t>
      </w:r>
    </w:p>
    <w:p w:rsidR="00895C86" w:rsidRDefault="00596A2A">
      <w:pPr>
        <w:pStyle w:val="a3"/>
        <w:jc w:val="right"/>
      </w:pPr>
      <w:r>
        <w:t>201</w:t>
      </w:r>
      <w:r>
        <w:rPr>
          <w:rFonts w:ascii="Times New Roman" w:hAnsi="Times New Roman"/>
          <w:color w:val="000000"/>
        </w:rPr>
        <w:t>7</w:t>
      </w:r>
      <w:r>
        <w:t>年6月</w:t>
      </w:r>
      <w:r w:rsidR="00D64771">
        <w:rPr>
          <w:rFonts w:hint="eastAsia"/>
        </w:rPr>
        <w:t>16</w:t>
      </w:r>
      <w:r>
        <w:t>日</w:t>
      </w:r>
    </w:p>
    <w:p w:rsidR="00895C86" w:rsidRDefault="007B0D39">
      <w:pPr>
        <w:tabs>
          <w:tab w:val="left" w:pos="2640"/>
          <w:tab w:val="right" w:pos="10460"/>
        </w:tabs>
        <w:spacing w:line="276" w:lineRule="auto"/>
        <w:jc w:val="right"/>
        <w:rPr>
          <w:rFonts w:ascii="ＭＳ Ｐゴシック" w:hAnsi="ＭＳ Ｐゴシック"/>
          <w:color w:val="000000"/>
          <w:sz w:val="20"/>
        </w:rPr>
      </w:pPr>
      <w:r>
        <w:rPr>
          <w:rFonts w:ascii="ＭＳ Ｐゴシック" w:hAnsi="ＭＳ Ｐゴシック"/>
          <w:color w:val="000000"/>
          <w:sz w:val="20"/>
        </w:rPr>
        <w:pict>
          <v:rect id="1026" o:spid="_x0000_s1026" style="position:absolute;left:0;text-align:left;margin-left:-.75pt;margin-top:5.8pt;width:522pt;height:120.75pt;z-index:2;visibility:visible;mso-wrap-distance-left:0;mso-wrap-distance-right:0;mso-position-horizontal-relative:margin;mso-position-vertical-relative:text;mso-width-relative:margin;mso-height-relative:margin;v-text-anchor:middle" filled="f" strokeweight="2pt">
            <v:textbox>
              <w:txbxContent>
                <w:p w:rsidR="00744A3F" w:rsidRDefault="004805B7">
                  <w:pPr>
                    <w:jc w:val="center"/>
                    <w:rPr>
                      <w:rFonts w:ascii="HGP創英角ｺﾞｼｯｸUB" w:eastAsia="HGP創英角ｺﾞｼｯｸUB" w:hAnsi="HGP創英角ｺﾞｼｯｸUB"/>
                      <w:sz w:val="40"/>
                      <w:szCs w:val="44"/>
                    </w:rPr>
                  </w:pPr>
                  <w:r>
                    <w:rPr>
                      <w:rFonts w:ascii="HGP創英角ｺﾞｼｯｸUB" w:eastAsia="HGP創英角ｺﾞｼｯｸUB" w:hAnsi="HGP創英角ｺﾞｼｯｸUB" w:hint="eastAsia"/>
                      <w:sz w:val="40"/>
                      <w:szCs w:val="44"/>
                    </w:rPr>
                    <w:t>手焼き</w:t>
                  </w:r>
                  <w:r w:rsidR="0016580D">
                    <w:rPr>
                      <w:rFonts w:ascii="HGP創英角ｺﾞｼｯｸUB" w:eastAsia="HGP創英角ｺﾞｼｯｸUB" w:hAnsi="HGP創英角ｺﾞｼｯｸUB" w:hint="eastAsia"/>
                      <w:sz w:val="40"/>
                      <w:szCs w:val="44"/>
                    </w:rPr>
                    <w:t>・</w:t>
                  </w:r>
                  <w:r>
                    <w:rPr>
                      <w:rFonts w:ascii="HGP創英角ｺﾞｼｯｸUB" w:eastAsia="HGP創英角ｺﾞｼｯｸUB" w:hAnsi="HGP創英角ｺﾞｼｯｸUB" w:hint="eastAsia"/>
                      <w:sz w:val="40"/>
                      <w:szCs w:val="44"/>
                    </w:rPr>
                    <w:t>鯛焼き</w:t>
                  </w:r>
                  <w:r w:rsidR="0016580D">
                    <w:rPr>
                      <w:rFonts w:ascii="HGP創英角ｺﾞｼｯｸUB" w:eastAsia="HGP創英角ｺﾞｼｯｸUB" w:hAnsi="HGP創英角ｺﾞｼｯｸUB" w:hint="eastAsia"/>
                      <w:sz w:val="40"/>
                      <w:szCs w:val="44"/>
                    </w:rPr>
                    <w:t>・連続</w:t>
                  </w:r>
                  <w:r>
                    <w:rPr>
                      <w:rFonts w:ascii="HGP創英角ｺﾞｼｯｸUB" w:eastAsia="HGP創英角ｺﾞｼｯｸUB" w:hAnsi="HGP創英角ｺﾞｼｯｸUB" w:hint="eastAsia"/>
                      <w:sz w:val="40"/>
                      <w:szCs w:val="44"/>
                    </w:rPr>
                    <w:t>受賞は</w:t>
                  </w:r>
                  <w:r w:rsidR="0016580D">
                    <w:rPr>
                      <w:rFonts w:ascii="HGP創英角ｺﾞｼｯｸUB" w:eastAsia="HGP創英角ｺﾞｼｯｸUB" w:hAnsi="HGP創英角ｺﾞｼｯｸUB" w:hint="eastAsia"/>
                      <w:sz w:val="40"/>
                      <w:szCs w:val="44"/>
                    </w:rPr>
                    <w:t>史上</w:t>
                  </w:r>
                  <w:r>
                    <w:rPr>
                      <w:rFonts w:ascii="HGP創英角ｺﾞｼｯｸUB" w:eastAsia="HGP創英角ｺﾞｼｯｸUB" w:hAnsi="HGP創英角ｺﾞｼｯｸUB" w:hint="eastAsia"/>
                      <w:sz w:val="40"/>
                      <w:szCs w:val="44"/>
                    </w:rPr>
                    <w:t>初</w:t>
                  </w:r>
                </w:p>
                <w:p w:rsidR="00744A3F" w:rsidRDefault="004805B7">
                  <w:pPr>
                    <w:jc w:val="center"/>
                    <w:rPr>
                      <w:rFonts w:ascii="HGP創英角ｺﾞｼｯｸUB" w:eastAsia="HGP創英角ｺﾞｼｯｸUB" w:hAnsi="HGP創英角ｺﾞｼｯｸUB"/>
                      <w:sz w:val="52"/>
                      <w:szCs w:val="44"/>
                    </w:rPr>
                  </w:pPr>
                  <w:r>
                    <w:rPr>
                      <w:rFonts w:ascii="HGP創英角ｺﾞｼｯｸUB" w:eastAsia="HGP創英角ｺﾞｼｯｸUB" w:hAnsi="HGP創英角ｺﾞｼｯｸUB" w:hint="eastAsia"/>
                      <w:sz w:val="52"/>
                      <w:szCs w:val="44"/>
                    </w:rPr>
                    <w:t>伊勢「わらしべたいやき」が</w:t>
                  </w:r>
                  <w:r w:rsidR="0016580D">
                    <w:rPr>
                      <w:rFonts w:ascii="HGP創英角ｺﾞｼｯｸUB" w:eastAsia="HGP創英角ｺﾞｼｯｸUB" w:hAnsi="HGP創英角ｺﾞｼｯｸUB" w:hint="eastAsia"/>
                      <w:sz w:val="52"/>
                      <w:szCs w:val="44"/>
                    </w:rPr>
                    <w:t>連続</w:t>
                  </w:r>
                  <w:r>
                    <w:rPr>
                      <w:rFonts w:ascii="HGP創英角ｺﾞｼｯｸUB" w:eastAsia="HGP創英角ｺﾞｼｯｸUB" w:hAnsi="HGP創英角ｺﾞｼｯｸUB" w:hint="eastAsia"/>
                      <w:sz w:val="52"/>
                      <w:szCs w:val="44"/>
                    </w:rPr>
                    <w:t>受賞</w:t>
                  </w:r>
                </w:p>
                <w:p w:rsidR="00744A3F" w:rsidRDefault="0016580D">
                  <w:pPr>
                    <w:jc w:val="center"/>
                    <w:rPr>
                      <w:rFonts w:ascii="HGP創英角ｺﾞｼｯｸUB" w:eastAsia="HGP創英角ｺﾞｼｯｸUB" w:hAnsi="HGP創英角ｺﾞｼｯｸUB"/>
                      <w:sz w:val="40"/>
                      <w:szCs w:val="44"/>
                    </w:rPr>
                  </w:pPr>
                  <w:r>
                    <w:rPr>
                      <w:rFonts w:ascii="HGP創英角ｺﾞｼｯｸUB" w:eastAsia="HGP創英角ｺﾞｼｯｸUB" w:hAnsi="HGP創英角ｺﾞｼｯｸUB" w:hint="eastAsia"/>
                      <w:sz w:val="40"/>
                      <w:szCs w:val="44"/>
                    </w:rPr>
                    <w:t>主原料国産100％での取組み</w:t>
                  </w:r>
                </w:p>
              </w:txbxContent>
            </v:textbox>
            <w10:wrap anchorx="margin"/>
          </v:rect>
        </w:pict>
      </w:r>
    </w:p>
    <w:p w:rsidR="00895C86" w:rsidRDefault="00895C86">
      <w:pPr>
        <w:tabs>
          <w:tab w:val="left" w:pos="2640"/>
          <w:tab w:val="right" w:pos="10460"/>
        </w:tabs>
        <w:spacing w:line="276" w:lineRule="auto"/>
        <w:jc w:val="right"/>
        <w:rPr>
          <w:rFonts w:ascii="ＭＳ Ｐゴシック" w:hAnsi="ＭＳ Ｐゴシック"/>
          <w:color w:val="000000"/>
          <w:sz w:val="20"/>
        </w:rPr>
      </w:pPr>
    </w:p>
    <w:p w:rsidR="00895C86" w:rsidRDefault="00895C86">
      <w:pPr>
        <w:tabs>
          <w:tab w:val="left" w:pos="2640"/>
          <w:tab w:val="right" w:pos="10460"/>
        </w:tabs>
        <w:spacing w:line="276" w:lineRule="auto"/>
        <w:jc w:val="left"/>
        <w:rPr>
          <w:rFonts w:ascii="ＭＳ Ｐゴシック" w:hAnsi="ＭＳ Ｐゴシック"/>
          <w:color w:val="000000"/>
          <w:sz w:val="22"/>
        </w:rPr>
      </w:pPr>
    </w:p>
    <w:p w:rsidR="00895C86" w:rsidRDefault="00895C86">
      <w:pPr>
        <w:tabs>
          <w:tab w:val="left" w:pos="2640"/>
          <w:tab w:val="right" w:pos="10460"/>
        </w:tabs>
        <w:spacing w:line="276" w:lineRule="auto"/>
        <w:jc w:val="left"/>
        <w:rPr>
          <w:rFonts w:ascii="ＭＳ Ｐゴシック" w:hAnsi="ＭＳ Ｐゴシック"/>
          <w:color w:val="000000"/>
          <w:sz w:val="22"/>
        </w:rPr>
      </w:pPr>
    </w:p>
    <w:p w:rsidR="00895C86" w:rsidRDefault="00895C86">
      <w:pPr>
        <w:rPr>
          <w:rFonts w:ascii="HGP創英角ｺﾞｼｯｸUB" w:hAnsi="HGP創英角ｺﾞｼｯｸUB"/>
          <w:color w:val="000000"/>
          <w:sz w:val="22"/>
        </w:rPr>
      </w:pPr>
    </w:p>
    <w:p w:rsidR="00895C86" w:rsidRDefault="00895C86">
      <w:pPr>
        <w:rPr>
          <w:rFonts w:ascii="HGP創英角ｺﾞｼｯｸUB" w:hAnsi="HGP創英角ｺﾞｼｯｸUB"/>
          <w:color w:val="000000"/>
          <w:sz w:val="22"/>
        </w:rPr>
      </w:pPr>
    </w:p>
    <w:p w:rsidR="00895C86" w:rsidRDefault="00895C86">
      <w:pPr>
        <w:tabs>
          <w:tab w:val="left" w:pos="2640"/>
          <w:tab w:val="right" w:pos="10460"/>
        </w:tabs>
        <w:spacing w:line="276" w:lineRule="auto"/>
        <w:jc w:val="left"/>
        <w:rPr>
          <w:rFonts w:ascii="HGP創英角ｺﾞｼｯｸUB" w:hAnsi="HGP創英角ｺﾞｼｯｸUB"/>
          <w:color w:val="000000"/>
          <w:sz w:val="22"/>
        </w:rPr>
      </w:pPr>
    </w:p>
    <w:p w:rsidR="00895C86" w:rsidRDefault="00596A2A">
      <w:pPr>
        <w:tabs>
          <w:tab w:val="left" w:pos="2640"/>
          <w:tab w:val="right" w:pos="10460"/>
        </w:tabs>
        <w:spacing w:line="276" w:lineRule="auto"/>
        <w:jc w:val="left"/>
        <w:rPr>
          <w:rFonts w:ascii="HGP創英角ｺﾞｼｯｸUB" w:hAnsi="HGP創英角ｺﾞｼｯｸUB"/>
          <w:color w:val="000000"/>
          <w:sz w:val="22"/>
        </w:rPr>
      </w:pPr>
      <w:r>
        <w:rPr>
          <w:rFonts w:ascii="HGP創英角ｺﾞｼｯｸUB" w:hAnsi="HGP創英角ｺﾞｼｯｸUB"/>
          <w:color w:val="000000"/>
          <w:sz w:val="22"/>
        </w:rPr>
        <w:t>㈲わらしべ（わらしべ　代表：福田　圭　ふくだ　かつら　本社：三重県伊勢市）は、この度、</w:t>
      </w:r>
      <w:r>
        <w:rPr>
          <w:rFonts w:ascii="HGP創英角ｺﾞｼｯｸUB" w:hAnsi="HGP創英角ｺﾞｼｯｸUB"/>
          <w:color w:val="000000"/>
          <w:sz w:val="22"/>
        </w:rPr>
        <w:t>2017</w:t>
      </w:r>
      <w:r>
        <w:rPr>
          <w:rFonts w:ascii="HGP創英角ｺﾞｼｯｸUB" w:hAnsi="HGP創英角ｺﾞｼｯｸUB"/>
          <w:color w:val="000000"/>
          <w:sz w:val="22"/>
        </w:rPr>
        <w:t>年</w:t>
      </w:r>
      <w:r>
        <w:rPr>
          <w:rFonts w:ascii="HGP創英角ｺﾞｼｯｸUB" w:hAnsi="HGP創英角ｺﾞｼｯｸUB"/>
          <w:color w:val="000000"/>
          <w:sz w:val="22"/>
        </w:rPr>
        <w:t>5</w:t>
      </w:r>
      <w:r>
        <w:rPr>
          <w:rFonts w:ascii="HGP創英角ｺﾞｼｯｸUB" w:hAnsi="HGP創英角ｺﾞｼｯｸUB"/>
          <w:color w:val="000000"/>
          <w:sz w:val="22"/>
        </w:rPr>
        <w:t>月</w:t>
      </w:r>
      <w:r w:rsidR="008A6456">
        <w:rPr>
          <w:rFonts w:ascii="HGP創英角ｺﾞｼｯｸUB" w:hAnsi="HGP創英角ｺﾞｼｯｸUB" w:hint="eastAsia"/>
          <w:color w:val="000000"/>
          <w:sz w:val="22"/>
        </w:rPr>
        <w:t>29</w:t>
      </w:r>
      <w:r>
        <w:rPr>
          <w:rFonts w:ascii="HGP創英角ｺﾞｼｯｸUB" w:hAnsi="HGP創英角ｺﾞｼｯｸUB"/>
          <w:color w:val="000000"/>
          <w:sz w:val="22"/>
        </w:rPr>
        <w:t>日マルタ島（マルタ共和国）で開催されたモンドセレクション第</w:t>
      </w:r>
      <w:r>
        <w:rPr>
          <w:rFonts w:ascii="HGP創英角ｺﾞｼｯｸUB" w:hAnsi="HGP創英角ｺﾞｼｯｸUB"/>
          <w:color w:val="000000"/>
          <w:sz w:val="22"/>
        </w:rPr>
        <w:t>56</w:t>
      </w:r>
      <w:r>
        <w:rPr>
          <w:rFonts w:ascii="HGP創英角ｺﾞｼｯｸUB" w:hAnsi="HGP創英角ｺﾞｼｯｸUB"/>
          <w:color w:val="000000"/>
          <w:sz w:val="22"/>
        </w:rPr>
        <w:t>回授賞式典にて、</w:t>
      </w:r>
      <w:r>
        <w:rPr>
          <w:rFonts w:ascii="HGP創英角ｺﾞｼｯｸUB" w:hAnsi="HGP創英角ｺﾞｼｯｸUB"/>
          <w:color w:val="000000"/>
          <w:sz w:val="22"/>
        </w:rPr>
        <w:t>2016</w:t>
      </w:r>
      <w:r>
        <w:rPr>
          <w:rFonts w:ascii="HGP創英角ｺﾞｼｯｸUB" w:hAnsi="HGP創英角ｺﾞｼｯｸUB"/>
          <w:color w:val="000000"/>
          <w:sz w:val="22"/>
        </w:rPr>
        <w:t>年に続き弊社製品</w:t>
      </w:r>
      <w:r w:rsidRPr="00D64771">
        <w:rPr>
          <w:rFonts w:ascii="HGP創英角ｺﾞｼｯｸUB" w:hAnsi="HGP創英角ｺﾞｼｯｸUB"/>
          <w:b/>
          <w:color w:val="FF0000"/>
          <w:sz w:val="28"/>
          <w:szCs w:val="28"/>
        </w:rPr>
        <w:t>「わらしべたいやき」が《連続受賞》した</w:t>
      </w:r>
      <w:r>
        <w:rPr>
          <w:rFonts w:ascii="HGP創英角ｺﾞｼｯｸUB" w:hAnsi="HGP創英角ｺﾞｼｯｸUB"/>
          <w:color w:val="000000"/>
          <w:sz w:val="22"/>
        </w:rPr>
        <w:t>ことをお知らせします</w:t>
      </w:r>
      <w:r w:rsidR="008A6456" w:rsidRPr="008A6456">
        <w:rPr>
          <w:rFonts w:ascii="HGP創英角ｺﾞｼｯｸUB" w:hAnsi="HGP創英角ｺﾞｼｯｸUB" w:hint="eastAsia"/>
          <w:b/>
          <w:color w:val="000000"/>
          <w:sz w:val="16"/>
          <w:szCs w:val="16"/>
        </w:rPr>
        <w:t>（※１）</w:t>
      </w:r>
      <w:r>
        <w:rPr>
          <w:rFonts w:ascii="HGP創英角ｺﾞｼｯｸUB" w:hAnsi="HGP創英角ｺﾞｼｯｸUB"/>
          <w:color w:val="000000"/>
          <w:sz w:val="22"/>
        </w:rPr>
        <w:t>。</w:t>
      </w:r>
    </w:p>
    <w:p w:rsidR="00895C86" w:rsidRDefault="00596A2A">
      <w:pPr>
        <w:tabs>
          <w:tab w:val="left" w:pos="2640"/>
          <w:tab w:val="right" w:pos="10460"/>
        </w:tabs>
        <w:spacing w:line="276" w:lineRule="auto"/>
        <w:jc w:val="left"/>
        <w:rPr>
          <w:rFonts w:ascii="HGP創英角ｺﾞｼｯｸUB" w:hAnsi="HGP創英角ｺﾞｼｯｸUB"/>
          <w:color w:val="000000"/>
          <w:sz w:val="22"/>
        </w:rPr>
      </w:pPr>
      <w:r>
        <w:rPr>
          <w:rFonts w:ascii="HGP創英角ｺﾞｼｯｸUB" w:hAnsi="HGP創英角ｺﾞｼｯｸUB"/>
          <w:color w:val="000000"/>
          <w:sz w:val="22"/>
        </w:rPr>
        <w:t>ネットで地方発送可能な冷凍商品で審査に臨んだところ、《主原料国産</w:t>
      </w:r>
      <w:r>
        <w:rPr>
          <w:rFonts w:ascii="HGP創英角ｺﾞｼｯｸUB" w:hAnsi="HGP創英角ｺﾞｼｯｸUB"/>
          <w:color w:val="000000"/>
          <w:sz w:val="22"/>
        </w:rPr>
        <w:t>100</w:t>
      </w:r>
      <w:r>
        <w:rPr>
          <w:rFonts w:ascii="HGP創英角ｺﾞｼｯｸUB" w:hAnsi="HGP創英角ｺﾞｼｯｸUB"/>
          <w:color w:val="000000"/>
          <w:sz w:val="22"/>
        </w:rPr>
        <w:t>％》《手焼き》の《たいやき》にて、</w:t>
      </w:r>
      <w:r w:rsidRPr="00D64771">
        <w:rPr>
          <w:rFonts w:ascii="HGP創英角ｺﾞｼｯｸUB" w:hAnsi="HGP創英角ｺﾞｼｯｸUB"/>
          <w:b/>
          <w:color w:val="FF0000"/>
          <w:sz w:val="28"/>
          <w:szCs w:val="28"/>
        </w:rPr>
        <w:t>史上初となる連続受賞を達成</w:t>
      </w:r>
      <w:r>
        <w:rPr>
          <w:rFonts w:ascii="HGP創英角ｺﾞｼｯｸUB" w:hAnsi="HGP創英角ｺﾞｼｯｸUB"/>
          <w:color w:val="000000"/>
          <w:sz w:val="22"/>
        </w:rPr>
        <w:t>いたしました</w:t>
      </w:r>
      <w:r w:rsidR="008A6456" w:rsidRPr="008A6456">
        <w:rPr>
          <w:rFonts w:ascii="HGP創英角ｺﾞｼｯｸUB" w:hAnsi="HGP創英角ｺﾞｼｯｸUB" w:hint="eastAsia"/>
          <w:b/>
          <w:color w:val="000000"/>
          <w:sz w:val="16"/>
          <w:szCs w:val="16"/>
        </w:rPr>
        <w:t>（※</w:t>
      </w:r>
      <w:r w:rsidR="008A6456">
        <w:rPr>
          <w:rFonts w:ascii="HGP創英角ｺﾞｼｯｸUB" w:hAnsi="HGP創英角ｺﾞｼｯｸUB" w:hint="eastAsia"/>
          <w:b/>
          <w:color w:val="000000"/>
          <w:sz w:val="16"/>
          <w:szCs w:val="16"/>
        </w:rPr>
        <w:t>２</w:t>
      </w:r>
      <w:r w:rsidR="008A6456" w:rsidRPr="008A6456">
        <w:rPr>
          <w:rFonts w:ascii="HGP創英角ｺﾞｼｯｸUB" w:hAnsi="HGP創英角ｺﾞｼｯｸUB" w:hint="eastAsia"/>
          <w:b/>
          <w:color w:val="000000"/>
          <w:sz w:val="16"/>
          <w:szCs w:val="16"/>
        </w:rPr>
        <w:t>）</w:t>
      </w:r>
      <w:r>
        <w:rPr>
          <w:rFonts w:ascii="HGP創英角ｺﾞｼｯｸUB" w:hAnsi="HGP創英角ｺﾞｼｯｸUB"/>
          <w:color w:val="000000"/>
          <w:sz w:val="22"/>
        </w:rPr>
        <w:t>。</w:t>
      </w:r>
    </w:p>
    <w:p w:rsidR="00895C86" w:rsidRPr="008A6456" w:rsidRDefault="00C07EF4">
      <w:pPr>
        <w:tabs>
          <w:tab w:val="left" w:pos="2640"/>
          <w:tab w:val="right" w:pos="10460"/>
        </w:tabs>
        <w:spacing w:line="276" w:lineRule="auto"/>
        <w:jc w:val="left"/>
        <w:rPr>
          <w:rFonts w:asciiTheme="majorEastAsia" w:eastAsiaTheme="majorEastAsia" w:hAnsiTheme="majorEastAsia"/>
          <w:color w:val="000000"/>
          <w:sz w:val="16"/>
          <w:szCs w:val="16"/>
        </w:rPr>
      </w:pPr>
      <w:r>
        <w:rPr>
          <w:rFonts w:ascii="ＭＳ Ｐゴシック" w:hAnsi="ＭＳ Ｐゴシック" w:hint="eastAsia"/>
          <w:noProof/>
          <w:color w:val="000000"/>
          <w:sz w:val="20"/>
        </w:rPr>
        <w:drawing>
          <wp:anchor distT="0" distB="0" distL="114300" distR="114300" simplePos="0" relativeHeight="251660288" behindDoc="0" locked="0" layoutInCell="1" allowOverlap="1" wp14:anchorId="1E58E171" wp14:editId="52CD7D6C">
            <wp:simplePos x="0" y="0"/>
            <wp:positionH relativeFrom="column">
              <wp:posOffset>4095115</wp:posOffset>
            </wp:positionH>
            <wp:positionV relativeFrom="paragraph">
              <wp:posOffset>226060</wp:posOffset>
            </wp:positionV>
            <wp:extent cx="2551166" cy="1933575"/>
            <wp:effectExtent l="0" t="0" r="190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5401.jpg"/>
                    <pic:cNvPicPr/>
                  </pic:nvPicPr>
                  <pic:blipFill>
                    <a:blip r:embed="rId7">
                      <a:extLst>
                        <a:ext uri="{28A0092B-C50C-407E-A947-70E740481C1C}">
                          <a14:useLocalDpi xmlns:a14="http://schemas.microsoft.com/office/drawing/2010/main" val="0"/>
                        </a:ext>
                      </a:extLst>
                    </a:blip>
                    <a:stretch>
                      <a:fillRect/>
                    </a:stretch>
                  </pic:blipFill>
                  <pic:spPr>
                    <a:xfrm>
                      <a:off x="0" y="0"/>
                      <a:ext cx="2551166" cy="1933575"/>
                    </a:xfrm>
                    <a:prstGeom prst="rect">
                      <a:avLst/>
                    </a:prstGeom>
                  </pic:spPr>
                </pic:pic>
              </a:graphicData>
            </a:graphic>
            <wp14:sizeRelH relativeFrom="page">
              <wp14:pctWidth>0</wp14:pctWidth>
            </wp14:sizeRelH>
            <wp14:sizeRelV relativeFrom="page">
              <wp14:pctHeight>0</wp14:pctHeight>
            </wp14:sizeRelV>
          </wp:anchor>
        </w:drawing>
      </w:r>
      <w:r w:rsidR="008A6456" w:rsidRPr="008A6456">
        <w:rPr>
          <w:rFonts w:asciiTheme="majorEastAsia" w:eastAsiaTheme="majorEastAsia" w:hAnsiTheme="majorEastAsia" w:hint="eastAsia"/>
          <w:color w:val="000000"/>
          <w:sz w:val="16"/>
          <w:szCs w:val="16"/>
        </w:rPr>
        <w:t>※１…別添英文資料参照</w:t>
      </w:r>
    </w:p>
    <w:p w:rsidR="008A6456" w:rsidRPr="00C07EF4" w:rsidRDefault="008A6456">
      <w:pPr>
        <w:tabs>
          <w:tab w:val="left" w:pos="2640"/>
          <w:tab w:val="right" w:pos="10460"/>
        </w:tabs>
        <w:spacing w:line="276" w:lineRule="auto"/>
        <w:jc w:val="left"/>
        <w:rPr>
          <w:rFonts w:asciiTheme="majorEastAsia" w:eastAsiaTheme="majorEastAsia" w:hAnsiTheme="majorEastAsia"/>
          <w:color w:val="000000"/>
          <w:sz w:val="16"/>
          <w:szCs w:val="16"/>
        </w:rPr>
      </w:pPr>
      <w:r w:rsidRPr="008A6456">
        <w:rPr>
          <w:rFonts w:asciiTheme="majorEastAsia" w:eastAsiaTheme="majorEastAsia" w:hAnsiTheme="majorEastAsia" w:hint="eastAsia"/>
          <w:color w:val="000000"/>
          <w:sz w:val="16"/>
          <w:szCs w:val="16"/>
        </w:rPr>
        <w:t>※２…「WS2016およびWS2017モンドセレクション公式受賞一覧」による</w:t>
      </w:r>
    </w:p>
    <w:p w:rsidR="00895C86" w:rsidRDefault="00C07EF4">
      <w:pPr>
        <w:tabs>
          <w:tab w:val="left" w:pos="2640"/>
          <w:tab w:val="right" w:pos="10460"/>
        </w:tabs>
        <w:spacing w:line="276" w:lineRule="auto"/>
        <w:jc w:val="left"/>
        <w:rPr>
          <w:rFonts w:ascii="ＭＳ Ｐゴシック" w:hAnsi="ＭＳ Ｐゴシック"/>
          <w:color w:val="000000"/>
          <w:sz w:val="20"/>
        </w:rPr>
      </w:pPr>
      <w:r>
        <w:rPr>
          <w:noProof/>
          <w:sz w:val="21"/>
        </w:rPr>
        <w:drawing>
          <wp:anchor distT="0" distB="0" distL="0" distR="0" simplePos="0" relativeHeight="3" behindDoc="0" locked="0" layoutInCell="1" allowOverlap="1" wp14:anchorId="17709C9F" wp14:editId="563542BF">
            <wp:simplePos x="0" y="0"/>
            <wp:positionH relativeFrom="column">
              <wp:posOffset>1654175</wp:posOffset>
            </wp:positionH>
            <wp:positionV relativeFrom="paragraph">
              <wp:posOffset>130810</wp:posOffset>
            </wp:positionV>
            <wp:extent cx="1524000" cy="1143000"/>
            <wp:effectExtent l="0" t="0" r="0" b="0"/>
            <wp:wrapNone/>
            <wp:docPr id="1028" name="Image1" descr="http://taiyaki-warashibe.com/images/pressdata/taiyaki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8" cstate="print"/>
                    <a:srcRect/>
                    <a:stretch>
                      <a:fillRect/>
                    </a:stretch>
                  </pic:blipFill>
                  <pic:spPr>
                    <a:xfrm>
                      <a:off x="0" y="0"/>
                      <a:ext cx="1524000" cy="1143000"/>
                    </a:xfrm>
                    <a:prstGeom prst="rect">
                      <a:avLst/>
                    </a:prstGeom>
                  </pic:spPr>
                </pic:pic>
              </a:graphicData>
            </a:graphic>
          </wp:anchor>
        </w:drawing>
      </w:r>
      <w:r>
        <w:rPr>
          <w:noProof/>
          <w:sz w:val="21"/>
        </w:rPr>
        <w:drawing>
          <wp:anchor distT="0" distB="0" distL="114300" distR="114300" simplePos="0" relativeHeight="251659264" behindDoc="0" locked="0" layoutInCell="1" allowOverlap="1" wp14:anchorId="3A99CF24" wp14:editId="39AC7D88">
            <wp:simplePos x="0" y="0"/>
            <wp:positionH relativeFrom="column">
              <wp:posOffset>809625</wp:posOffset>
            </wp:positionH>
            <wp:positionV relativeFrom="paragraph">
              <wp:posOffset>98425</wp:posOffset>
            </wp:positionV>
            <wp:extent cx="679450" cy="1171575"/>
            <wp:effectExtent l="0" t="0" r="635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e Selection - Silver Quality Award 2017 (Blue version).jpg"/>
                    <pic:cNvPicPr/>
                  </pic:nvPicPr>
                  <pic:blipFill>
                    <a:blip r:embed="rId9"/>
                    <a:stretch>
                      <a:fillRect/>
                    </a:stretch>
                  </pic:blipFill>
                  <pic:spPr>
                    <a:xfrm>
                      <a:off x="0" y="0"/>
                      <a:ext cx="679450" cy="1171575"/>
                    </a:xfrm>
                    <a:prstGeom prst="rect">
                      <a:avLst/>
                    </a:prstGeom>
                  </pic:spPr>
                </pic:pic>
              </a:graphicData>
            </a:graphic>
          </wp:anchor>
        </w:drawing>
      </w:r>
      <w:r>
        <w:rPr>
          <w:noProof/>
        </w:rPr>
        <w:drawing>
          <wp:anchor distT="0" distB="0" distL="0" distR="0" simplePos="0" relativeHeight="5" behindDoc="0" locked="0" layoutInCell="1" allowOverlap="1" wp14:anchorId="2958A200" wp14:editId="484B9A70">
            <wp:simplePos x="0" y="0"/>
            <wp:positionH relativeFrom="column">
              <wp:posOffset>9525</wp:posOffset>
            </wp:positionH>
            <wp:positionV relativeFrom="paragraph">
              <wp:posOffset>83185</wp:posOffset>
            </wp:positionV>
            <wp:extent cx="685800" cy="1181100"/>
            <wp:effectExtent l="0" t="0" r="0" b="0"/>
            <wp:wrapNone/>
            <wp:docPr id="1027" name="Image1" descr="http://www.monde-selection.com/img/Quality%20Awards/2016/Download%20QA/Monde%20Selection%20-%20Silver%20Quality%20Award%202016%20(Blue%20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0" cstate="print"/>
                    <a:srcRect/>
                    <a:stretch>
                      <a:fillRect/>
                    </a:stretch>
                  </pic:blipFill>
                  <pic:spPr>
                    <a:xfrm>
                      <a:off x="0" y="0"/>
                      <a:ext cx="685800" cy="1181100"/>
                    </a:xfrm>
                    <a:prstGeom prst="rect">
                      <a:avLst/>
                    </a:prstGeom>
                  </pic:spPr>
                </pic:pic>
              </a:graphicData>
            </a:graphic>
          </wp:anchor>
        </w:drawing>
      </w:r>
    </w:p>
    <w:p w:rsidR="00C07EF4" w:rsidRDefault="00C07EF4">
      <w:pPr>
        <w:tabs>
          <w:tab w:val="left" w:pos="2640"/>
          <w:tab w:val="right" w:pos="10460"/>
        </w:tabs>
        <w:spacing w:line="276" w:lineRule="auto"/>
        <w:jc w:val="left"/>
        <w:rPr>
          <w:rFonts w:ascii="ＭＳ Ｐゴシック" w:hAnsi="ＭＳ Ｐゴシック"/>
          <w:color w:val="000000"/>
          <w:sz w:val="20"/>
        </w:rPr>
      </w:pPr>
    </w:p>
    <w:p w:rsidR="00C07EF4" w:rsidRDefault="00C07EF4">
      <w:pPr>
        <w:tabs>
          <w:tab w:val="left" w:pos="2640"/>
          <w:tab w:val="right" w:pos="10460"/>
        </w:tabs>
        <w:spacing w:line="276" w:lineRule="auto"/>
        <w:jc w:val="left"/>
        <w:rPr>
          <w:rFonts w:ascii="ＭＳ Ｐゴシック" w:hAnsi="ＭＳ Ｐゴシック"/>
          <w:color w:val="000000"/>
          <w:sz w:val="20"/>
        </w:rPr>
      </w:pPr>
    </w:p>
    <w:p w:rsidR="00C07EF4" w:rsidRDefault="00C07EF4">
      <w:pPr>
        <w:tabs>
          <w:tab w:val="left" w:pos="2640"/>
          <w:tab w:val="right" w:pos="10460"/>
        </w:tabs>
        <w:spacing w:line="276" w:lineRule="auto"/>
        <w:jc w:val="left"/>
        <w:rPr>
          <w:rFonts w:ascii="ＭＳ Ｐゴシック" w:hAnsi="ＭＳ Ｐゴシック"/>
          <w:color w:val="000000"/>
          <w:sz w:val="20"/>
        </w:rPr>
      </w:pPr>
    </w:p>
    <w:p w:rsidR="00C07EF4" w:rsidRPr="00C07EF4" w:rsidRDefault="00C07EF4">
      <w:pPr>
        <w:tabs>
          <w:tab w:val="left" w:pos="2640"/>
          <w:tab w:val="right" w:pos="10460"/>
        </w:tabs>
        <w:spacing w:line="276" w:lineRule="auto"/>
        <w:jc w:val="left"/>
        <w:rPr>
          <w:rFonts w:ascii="ＭＳ Ｐゴシック" w:hAnsi="ＭＳ Ｐゴシック"/>
          <w:color w:val="000000"/>
          <w:sz w:val="20"/>
        </w:rPr>
      </w:pPr>
    </w:p>
    <w:p w:rsidR="00C07EF4" w:rsidRDefault="00C07EF4" w:rsidP="00C07EF4">
      <w:pPr>
        <w:tabs>
          <w:tab w:val="left" w:pos="2640"/>
          <w:tab w:val="right" w:pos="10460"/>
        </w:tabs>
        <w:spacing w:line="276" w:lineRule="auto"/>
        <w:jc w:val="left"/>
        <w:rPr>
          <w:rFonts w:ascii="HGP創英角ｺﾞｼｯｸUB" w:hAnsi="HGP創英角ｺﾞｼｯｸUB"/>
          <w:color w:val="000000"/>
        </w:rPr>
      </w:pPr>
      <w:r>
        <w:rPr>
          <w:rFonts w:ascii="HGP創英角ｺﾞｼｯｸUB" w:hAnsi="HGP創英角ｺﾞｼｯｸUB"/>
          <w:color w:val="000000"/>
        </w:rPr>
        <w:t>■</w:t>
      </w:r>
      <w:r>
        <w:rPr>
          <w:rFonts w:ascii="HGP創英角ｺﾞｼｯｸUB" w:hAnsi="HGP創英角ｺﾞｼｯｸUB"/>
          <w:color w:val="000000"/>
        </w:rPr>
        <w:t>モンドセレクションについて</w:t>
      </w:r>
    </w:p>
    <w:p w:rsidR="00C07EF4" w:rsidRDefault="00C07EF4" w:rsidP="00C07EF4">
      <w:pPr>
        <w:tabs>
          <w:tab w:val="left" w:pos="2640"/>
          <w:tab w:val="right" w:pos="10460"/>
        </w:tabs>
        <w:spacing w:line="276" w:lineRule="auto"/>
        <w:jc w:val="left"/>
        <w:rPr>
          <w:color w:val="000000"/>
          <w:sz w:val="21"/>
        </w:rPr>
      </w:pPr>
      <w:r>
        <w:rPr>
          <w:color w:val="000000"/>
          <w:sz w:val="21"/>
        </w:rPr>
        <w:t>モンドセレクションは世界各地にある優れた市販商品の評価、品質向上を目的として</w:t>
      </w:r>
      <w:r>
        <w:rPr>
          <w:color w:val="000000"/>
          <w:sz w:val="21"/>
        </w:rPr>
        <w:t>1961</w:t>
      </w:r>
      <w:r>
        <w:rPr>
          <w:color w:val="000000"/>
          <w:sz w:val="21"/>
        </w:rPr>
        <w:t>年にベルギーで設立された市販商品の品質を評価する審査機関です。経験ある専門家が、細菌化学分析過程と官能分析過程にて審査評価を行い、絶対評価にて優秀品質賞を授与します。客観的に品質を評価された優秀品質賞は、創立から５０年以上「品質の証」として世界中の多くの人々に認知され続けています。</w:t>
      </w:r>
    </w:p>
    <w:p w:rsidR="00C07EF4" w:rsidRDefault="00C07EF4" w:rsidP="00C07EF4">
      <w:pPr>
        <w:tabs>
          <w:tab w:val="left" w:pos="2640"/>
          <w:tab w:val="right" w:pos="10460"/>
        </w:tabs>
        <w:spacing w:line="276" w:lineRule="auto"/>
        <w:jc w:val="left"/>
        <w:rPr>
          <w:color w:val="000000"/>
          <w:sz w:val="21"/>
        </w:rPr>
      </w:pPr>
    </w:p>
    <w:p w:rsidR="00C07EF4" w:rsidRDefault="00C07EF4" w:rsidP="00C07EF4">
      <w:pPr>
        <w:tabs>
          <w:tab w:val="left" w:pos="2640"/>
          <w:tab w:val="right" w:pos="10460"/>
        </w:tabs>
        <w:spacing w:line="276" w:lineRule="auto"/>
        <w:jc w:val="left"/>
        <w:rPr>
          <w:color w:val="000000"/>
          <w:sz w:val="21"/>
        </w:rPr>
      </w:pPr>
    </w:p>
    <w:p w:rsidR="00C07EF4" w:rsidRDefault="00C07EF4" w:rsidP="00C07EF4">
      <w:pPr>
        <w:tabs>
          <w:tab w:val="left" w:pos="2640"/>
          <w:tab w:val="right" w:pos="10460"/>
        </w:tabs>
        <w:spacing w:line="276" w:lineRule="auto"/>
        <w:jc w:val="left"/>
        <w:rPr>
          <w:color w:val="000000"/>
          <w:sz w:val="21"/>
        </w:rPr>
      </w:pPr>
    </w:p>
    <w:p w:rsidR="00C07EF4" w:rsidRDefault="00C07EF4" w:rsidP="00C07EF4">
      <w:pPr>
        <w:tabs>
          <w:tab w:val="left" w:pos="2640"/>
          <w:tab w:val="right" w:pos="10460"/>
        </w:tabs>
        <w:spacing w:line="276" w:lineRule="auto"/>
        <w:jc w:val="left"/>
        <w:rPr>
          <w:color w:val="000000"/>
          <w:sz w:val="21"/>
        </w:rPr>
      </w:pPr>
    </w:p>
    <w:p w:rsidR="00C07EF4" w:rsidRDefault="00C07EF4" w:rsidP="00C07EF4">
      <w:pPr>
        <w:tabs>
          <w:tab w:val="left" w:pos="2640"/>
          <w:tab w:val="right" w:pos="10460"/>
        </w:tabs>
        <w:spacing w:line="276" w:lineRule="auto"/>
        <w:jc w:val="left"/>
        <w:rPr>
          <w:rFonts w:ascii="HGP創英角ｺﾞｼｯｸUB" w:hAnsi="HGP創英角ｺﾞｼｯｸUB"/>
          <w:color w:val="000000"/>
        </w:rPr>
      </w:pPr>
      <w:r>
        <w:rPr>
          <w:rFonts w:ascii="HGP創英角ｺﾞｼｯｸUB" w:hAnsi="HGP創英角ｺﾞｼｯｸUB"/>
          <w:color w:val="000000"/>
        </w:rPr>
        <w:lastRenderedPageBreak/>
        <w:t>■</w:t>
      </w:r>
      <w:r>
        <w:rPr>
          <w:rFonts w:ascii="HGP創英角ｺﾞｼｯｸUB" w:hAnsi="HGP創英角ｺﾞｼｯｸUB"/>
          <w:color w:val="000000"/>
        </w:rPr>
        <w:t>わらしべたいやき</w:t>
      </w:r>
      <w:r w:rsidRPr="008A6456">
        <w:rPr>
          <w:rFonts w:ascii="HGP創英角ｺﾞｼｯｸUB" w:hAnsi="HGP創英角ｺﾞｼｯｸUB" w:hint="eastAsia"/>
          <w:b/>
          <w:color w:val="000000"/>
          <w:sz w:val="16"/>
          <w:szCs w:val="16"/>
        </w:rPr>
        <w:t>（※</w:t>
      </w:r>
      <w:r>
        <w:rPr>
          <w:rFonts w:ascii="HGP創英角ｺﾞｼｯｸUB" w:hAnsi="HGP創英角ｺﾞｼｯｸUB" w:hint="eastAsia"/>
          <w:b/>
          <w:color w:val="000000"/>
          <w:sz w:val="16"/>
          <w:szCs w:val="16"/>
        </w:rPr>
        <w:t>３</w:t>
      </w:r>
      <w:r w:rsidRPr="008A6456">
        <w:rPr>
          <w:rFonts w:ascii="HGP創英角ｺﾞｼｯｸUB" w:hAnsi="HGP創英角ｺﾞｼｯｸUB" w:hint="eastAsia"/>
          <w:b/>
          <w:color w:val="000000"/>
          <w:sz w:val="16"/>
          <w:szCs w:val="16"/>
        </w:rPr>
        <w:t>）</w:t>
      </w:r>
      <w:r>
        <w:rPr>
          <w:rFonts w:ascii="HGP創英角ｺﾞｼｯｸUB" w:hAnsi="HGP創英角ｺﾞｼｯｸUB"/>
          <w:color w:val="000000"/>
        </w:rPr>
        <w:t>について</w:t>
      </w:r>
    </w:p>
    <w:p w:rsidR="00C07EF4" w:rsidRDefault="00C07EF4" w:rsidP="00C07EF4">
      <w:pPr>
        <w:tabs>
          <w:tab w:val="left" w:pos="2640"/>
          <w:tab w:val="right" w:pos="10460"/>
        </w:tabs>
        <w:spacing w:line="276" w:lineRule="auto"/>
        <w:jc w:val="left"/>
        <w:rPr>
          <w:sz w:val="21"/>
        </w:rPr>
      </w:pPr>
      <w:r>
        <w:rPr>
          <w:sz w:val="21"/>
        </w:rPr>
        <w:t>生地に特徴があり、焼き立ての生地の外側はカリッと、内側はモチッと独特の食感がし、冷めて時間が経っても固くならずにフワッとしています。生地には地元名物「伊勢うどん」にも使われる</w:t>
      </w:r>
      <w:r w:rsidRPr="007E421E">
        <w:rPr>
          <w:b/>
          <w:color w:val="FF0000"/>
          <w:sz w:val="21"/>
        </w:rPr>
        <w:t>三重県産小麦「あやひかり」を</w:t>
      </w:r>
      <w:r w:rsidRPr="007E421E">
        <w:rPr>
          <w:b/>
          <w:color w:val="FF0000"/>
          <w:sz w:val="21"/>
        </w:rPr>
        <w:t>100</w:t>
      </w:r>
      <w:r w:rsidRPr="007E421E">
        <w:rPr>
          <w:b/>
          <w:color w:val="FF0000"/>
          <w:sz w:val="21"/>
        </w:rPr>
        <w:t>％使用</w:t>
      </w:r>
      <w:r>
        <w:rPr>
          <w:sz w:val="21"/>
        </w:rPr>
        <w:t>し、地産地消を心がけ「やさしいおいしさ」にこだわっています。あんこは北海道十勝産小豆を</w:t>
      </w:r>
      <w:r>
        <w:rPr>
          <w:sz w:val="21"/>
        </w:rPr>
        <w:t>100</w:t>
      </w:r>
      <w:r>
        <w:rPr>
          <w:sz w:val="21"/>
        </w:rPr>
        <w:t>％および北海道産てんさい糖のみで炊き上げた《国産</w:t>
      </w:r>
      <w:r>
        <w:rPr>
          <w:sz w:val="21"/>
        </w:rPr>
        <w:t>100</w:t>
      </w:r>
      <w:r>
        <w:rPr>
          <w:sz w:val="21"/>
        </w:rPr>
        <w:t>％》です。国産</w:t>
      </w:r>
      <w:r>
        <w:rPr>
          <w:sz w:val="21"/>
        </w:rPr>
        <w:t>100</w:t>
      </w:r>
      <w:r>
        <w:rPr>
          <w:sz w:val="21"/>
        </w:rPr>
        <w:t>％にこだわった高品質なたいやきを、全国のお客様に食べて頂くために、店頭での焼き立ての味と風味を急速冷凍で封じ込めました。</w:t>
      </w:r>
    </w:p>
    <w:p w:rsidR="00C07EF4" w:rsidRPr="00D64771" w:rsidRDefault="00C07EF4" w:rsidP="00C07EF4">
      <w:pPr>
        <w:tabs>
          <w:tab w:val="left" w:pos="2640"/>
          <w:tab w:val="right" w:pos="10460"/>
        </w:tabs>
        <w:spacing w:line="276" w:lineRule="auto"/>
        <w:jc w:val="left"/>
        <w:rPr>
          <w:rFonts w:asciiTheme="majorEastAsia" w:eastAsiaTheme="majorEastAsia" w:hAnsiTheme="majorEastAsia"/>
          <w:color w:val="000000"/>
          <w:sz w:val="16"/>
          <w:szCs w:val="16"/>
        </w:rPr>
      </w:pPr>
      <w:r w:rsidRPr="00D64771">
        <w:rPr>
          <w:rFonts w:asciiTheme="majorEastAsia" w:eastAsiaTheme="majorEastAsia" w:hAnsiTheme="majorEastAsia" w:hint="eastAsia"/>
          <w:color w:val="000000"/>
          <w:sz w:val="16"/>
          <w:szCs w:val="16"/>
        </w:rPr>
        <w:t>※３…「わらしべたいやき」は有限会社わらしべの登録商標（登録第5560031号）</w:t>
      </w:r>
    </w:p>
    <w:p w:rsidR="00C07EF4" w:rsidRPr="00C07EF4" w:rsidRDefault="00C07EF4" w:rsidP="00C07EF4">
      <w:pPr>
        <w:tabs>
          <w:tab w:val="left" w:pos="2640"/>
          <w:tab w:val="right" w:pos="10460"/>
        </w:tabs>
        <w:spacing w:line="276" w:lineRule="auto"/>
        <w:jc w:val="left"/>
        <w:rPr>
          <w:color w:val="000000"/>
          <w:sz w:val="21"/>
        </w:rPr>
      </w:pPr>
    </w:p>
    <w:p w:rsidR="00895C86" w:rsidRPr="00C07EF4" w:rsidRDefault="00596A2A" w:rsidP="00C07EF4">
      <w:pPr>
        <w:tabs>
          <w:tab w:val="left" w:pos="2640"/>
          <w:tab w:val="right" w:pos="10460"/>
        </w:tabs>
        <w:spacing w:line="276" w:lineRule="auto"/>
        <w:jc w:val="left"/>
        <w:rPr>
          <w:rFonts w:ascii="HGP創英角ｺﾞｼｯｸUB" w:hAnsi="HGP創英角ｺﾞｼｯｸUB"/>
          <w:color w:val="000000"/>
        </w:rPr>
      </w:pPr>
      <w:r>
        <w:rPr>
          <w:rFonts w:ascii="HGP創英角ｺﾞｼｯｸUB" w:hAnsi="HGP創英角ｺﾞｼｯｸUB"/>
          <w:color w:val="000000"/>
        </w:rPr>
        <w:t>■</w:t>
      </w:r>
      <w:r>
        <w:rPr>
          <w:rFonts w:ascii="HGP創英角ｺﾞｼｯｸUB" w:hAnsi="HGP創英角ｺﾞｼｯｸUB"/>
          <w:color w:val="000000"/>
        </w:rPr>
        <w:t>商品情報</w:t>
      </w:r>
    </w:p>
    <w:p w:rsidR="00895C86" w:rsidRDefault="00596A2A">
      <w:pPr>
        <w:rPr>
          <w:sz w:val="21"/>
        </w:rPr>
      </w:pPr>
      <w:r>
        <w:rPr>
          <w:sz w:val="21"/>
        </w:rPr>
        <w:t>商品名：わらしべたいやき</w:t>
      </w:r>
    </w:p>
    <w:p w:rsidR="00895C86" w:rsidRDefault="00596A2A" w:rsidP="00C07EF4">
      <w:pPr>
        <w:rPr>
          <w:sz w:val="21"/>
        </w:rPr>
      </w:pPr>
      <w:r>
        <w:rPr>
          <w:sz w:val="21"/>
        </w:rPr>
        <w:t>原材料：加糖餡（小豆、砂糖）、小麦粉、砂糖、卵、コーンスターチ、重曹、ベーキングパウダー、塩</w:t>
      </w:r>
    </w:p>
    <w:p w:rsidR="00895C86" w:rsidRDefault="00596A2A" w:rsidP="00C07EF4">
      <w:pPr>
        <w:tabs>
          <w:tab w:val="left" w:pos="745"/>
        </w:tabs>
        <w:rPr>
          <w:sz w:val="21"/>
        </w:rPr>
      </w:pPr>
      <w:r>
        <w:rPr>
          <w:sz w:val="21"/>
        </w:rPr>
        <w:t>ネットショップ価格：</w:t>
      </w:r>
      <w:r>
        <w:rPr>
          <w:sz w:val="21"/>
        </w:rPr>
        <w:t>10</w:t>
      </w:r>
      <w:r>
        <w:rPr>
          <w:sz w:val="21"/>
        </w:rPr>
        <w:t>枚入</w:t>
      </w:r>
      <w:r>
        <w:rPr>
          <w:rFonts w:ascii="Times New Roman" w:hAnsi="Times New Roman"/>
          <w:color w:val="000000"/>
          <w:sz w:val="21"/>
        </w:rPr>
        <w:t>1,800</w:t>
      </w:r>
      <w:r>
        <w:rPr>
          <w:sz w:val="21"/>
        </w:rPr>
        <w:t>円（税込</w:t>
      </w:r>
      <w:r>
        <w:rPr>
          <w:rFonts w:ascii="Times New Roman" w:hAnsi="Times New Roman"/>
          <w:color w:val="000000"/>
          <w:sz w:val="21"/>
        </w:rPr>
        <w:t>、</w:t>
      </w:r>
      <w:r>
        <w:rPr>
          <w:sz w:val="21"/>
        </w:rPr>
        <w:t>冷凍発送の送料</w:t>
      </w:r>
      <w:r>
        <w:rPr>
          <w:rFonts w:ascii="Times New Roman" w:hAnsi="Times New Roman"/>
          <w:color w:val="000000"/>
          <w:sz w:val="21"/>
        </w:rPr>
        <w:t>別</w:t>
      </w:r>
      <w:r>
        <w:rPr>
          <w:sz w:val="21"/>
        </w:rPr>
        <w:t>）</w:t>
      </w:r>
    </w:p>
    <w:p w:rsidR="00895C86" w:rsidRDefault="00596A2A">
      <w:pPr>
        <w:tabs>
          <w:tab w:val="left" w:pos="2640"/>
          <w:tab w:val="right" w:pos="10460"/>
        </w:tabs>
        <w:spacing w:line="276" w:lineRule="auto"/>
        <w:jc w:val="left"/>
        <w:rPr>
          <w:color w:val="000000"/>
          <w:sz w:val="21"/>
        </w:rPr>
      </w:pPr>
      <w:r>
        <w:rPr>
          <w:color w:val="000000"/>
          <w:sz w:val="21"/>
        </w:rPr>
        <w:t>店舗での店頭価格　：</w:t>
      </w:r>
      <w:r>
        <w:rPr>
          <w:color w:val="000000"/>
          <w:sz w:val="21"/>
        </w:rPr>
        <w:t>1</w:t>
      </w:r>
      <w:r>
        <w:rPr>
          <w:color w:val="000000"/>
          <w:sz w:val="21"/>
        </w:rPr>
        <w:t>枚</w:t>
      </w:r>
      <w:r>
        <w:rPr>
          <w:color w:val="000000"/>
          <w:sz w:val="21"/>
        </w:rPr>
        <w:t>160</w:t>
      </w:r>
      <w:r>
        <w:rPr>
          <w:color w:val="000000"/>
          <w:sz w:val="21"/>
        </w:rPr>
        <w:t>円（税込）</w:t>
      </w:r>
    </w:p>
    <w:p w:rsidR="00895C86" w:rsidRDefault="00895C86">
      <w:pPr>
        <w:tabs>
          <w:tab w:val="left" w:pos="2640"/>
          <w:tab w:val="right" w:pos="10460"/>
        </w:tabs>
        <w:spacing w:line="276" w:lineRule="auto"/>
        <w:jc w:val="left"/>
        <w:rPr>
          <w:color w:val="000000"/>
          <w:sz w:val="20"/>
        </w:rPr>
      </w:pPr>
    </w:p>
    <w:p w:rsidR="00895C86" w:rsidRPr="00C07EF4" w:rsidRDefault="00596A2A" w:rsidP="00C07EF4">
      <w:pPr>
        <w:tabs>
          <w:tab w:val="left" w:pos="2640"/>
          <w:tab w:val="right" w:pos="10460"/>
        </w:tabs>
        <w:spacing w:line="276" w:lineRule="auto"/>
        <w:jc w:val="left"/>
        <w:rPr>
          <w:rFonts w:ascii="HGP創英角ｺﾞｼｯｸUB" w:hAnsi="HGP創英角ｺﾞｼｯｸUB"/>
          <w:color w:val="000000"/>
        </w:rPr>
      </w:pPr>
      <w:r>
        <w:rPr>
          <w:rFonts w:ascii="HGP創英角ｺﾞｼｯｸUB" w:hAnsi="HGP創英角ｺﾞｼｯｸUB"/>
          <w:color w:val="000000"/>
        </w:rPr>
        <w:t>■</w:t>
      </w:r>
      <w:r>
        <w:rPr>
          <w:rFonts w:ascii="HGP創英角ｺﾞｼｯｸUB" w:hAnsi="HGP創英角ｺﾞｼｯｸUB"/>
          <w:color w:val="000000"/>
        </w:rPr>
        <w:t>店舗情報　～伊勢志摩発祥のフランチャイズたいやき専門店～</w:t>
      </w:r>
    </w:p>
    <w:p w:rsidR="00895C86" w:rsidRDefault="00596A2A">
      <w:pPr>
        <w:tabs>
          <w:tab w:val="left" w:pos="2640"/>
          <w:tab w:val="right" w:pos="10460"/>
        </w:tabs>
        <w:spacing w:line="276" w:lineRule="auto"/>
        <w:jc w:val="left"/>
        <w:rPr>
          <w:color w:val="000000"/>
          <w:sz w:val="20"/>
        </w:rPr>
      </w:pPr>
      <w:r>
        <w:rPr>
          <w:color w:val="000000"/>
          <w:sz w:val="20"/>
        </w:rPr>
        <w:t>三重県</w:t>
      </w:r>
      <w:r>
        <w:rPr>
          <w:color w:val="000000"/>
          <w:sz w:val="20"/>
        </w:rPr>
        <w:t>11</w:t>
      </w:r>
      <w:r>
        <w:rPr>
          <w:color w:val="000000"/>
          <w:sz w:val="20"/>
        </w:rPr>
        <w:t>店舗（本店・宮川店・松阪店・鈴鹿店・伊賀上野店・津一身田店・津久居店・鳥羽店・磯部店・あけの店・飯高駅前店）、愛知県</w:t>
      </w:r>
      <w:r>
        <w:rPr>
          <w:color w:val="000000"/>
          <w:sz w:val="20"/>
        </w:rPr>
        <w:t>5</w:t>
      </w:r>
      <w:r>
        <w:rPr>
          <w:color w:val="000000"/>
          <w:sz w:val="20"/>
        </w:rPr>
        <w:t>店舗（瀬戸店、阿久比店、岡崎店、高浜店、安城店）の、合計</w:t>
      </w:r>
      <w:r>
        <w:rPr>
          <w:color w:val="000000"/>
          <w:sz w:val="20"/>
        </w:rPr>
        <w:t>16</w:t>
      </w:r>
      <w:r>
        <w:rPr>
          <w:color w:val="000000"/>
          <w:sz w:val="20"/>
        </w:rPr>
        <w:t>店舗を展開。</w:t>
      </w:r>
      <w:r w:rsidR="00C07EF4">
        <w:rPr>
          <w:rFonts w:hint="eastAsia"/>
          <w:color w:val="000000"/>
          <w:sz w:val="20"/>
        </w:rPr>
        <w:t>今年</w:t>
      </w:r>
      <w:r w:rsidR="00C07EF4">
        <w:rPr>
          <w:rFonts w:hint="eastAsia"/>
          <w:color w:val="000000"/>
          <w:sz w:val="20"/>
        </w:rPr>
        <w:t>7</w:t>
      </w:r>
      <w:r w:rsidR="00C07EF4">
        <w:rPr>
          <w:rFonts w:hint="eastAsia"/>
          <w:color w:val="000000"/>
          <w:sz w:val="20"/>
        </w:rPr>
        <w:t>月中旬には宮崎店が開店予定となっており、九州にも進出いたします。</w:t>
      </w:r>
      <w:r>
        <w:rPr>
          <w:color w:val="000000"/>
          <w:sz w:val="20"/>
        </w:rPr>
        <w:t>それぞれの店舗では、受賞商品「わらしべたいやき」を熱々の状態でお召し上がりいただけます。</w:t>
      </w:r>
    </w:p>
    <w:p w:rsidR="00895C86" w:rsidRDefault="00596A2A">
      <w:pPr>
        <w:tabs>
          <w:tab w:val="left" w:pos="2640"/>
          <w:tab w:val="right" w:pos="10460"/>
        </w:tabs>
        <w:spacing w:line="276" w:lineRule="auto"/>
        <w:jc w:val="left"/>
        <w:rPr>
          <w:rFonts w:ascii="ＭＳ Ｐゴシック" w:hAnsi="ＭＳ Ｐゴシック"/>
          <w:color w:val="000000"/>
          <w:sz w:val="20"/>
        </w:rPr>
      </w:pPr>
      <w:r>
        <w:rPr>
          <w:rFonts w:ascii="ＭＳ Ｐゴシック" w:hAnsi="ＭＳ Ｐゴシック"/>
          <w:color w:val="000000"/>
          <w:sz w:val="20"/>
        </w:rPr>
        <w:t xml:space="preserve">各店舗の詳細情報は　</w:t>
      </w:r>
      <w:hyperlink r:id="rId11" w:history="1">
        <w:r>
          <w:rPr>
            <w:rStyle w:val="ab"/>
            <w:rFonts w:ascii="ＭＳ Ｐゴシック" w:hAnsi="ＭＳ Ｐゴシック"/>
            <w:sz w:val="20"/>
          </w:rPr>
          <w:t>http://taiyaki-warashibe.com/shops.html</w:t>
        </w:r>
      </w:hyperlink>
      <w:r>
        <w:rPr>
          <w:rFonts w:ascii="ＭＳ Ｐゴシック" w:hAnsi="ＭＳ Ｐゴシック"/>
          <w:color w:val="000000"/>
          <w:sz w:val="20"/>
        </w:rPr>
        <w:t xml:space="preserve">　を参照ください。</w:t>
      </w:r>
    </w:p>
    <w:p w:rsidR="00895C86" w:rsidRDefault="00895C86">
      <w:pPr>
        <w:tabs>
          <w:tab w:val="left" w:pos="2640"/>
          <w:tab w:val="right" w:pos="10460"/>
        </w:tabs>
        <w:spacing w:line="276" w:lineRule="auto"/>
        <w:jc w:val="left"/>
        <w:rPr>
          <w:rFonts w:ascii="ＭＳ Ｐゴシック" w:hAnsi="ＭＳ Ｐゴシック"/>
          <w:color w:val="000000"/>
          <w:sz w:val="20"/>
        </w:rPr>
      </w:pPr>
    </w:p>
    <w:p w:rsidR="00895C86" w:rsidRDefault="00596A2A">
      <w:pPr>
        <w:tabs>
          <w:tab w:val="left" w:pos="2640"/>
          <w:tab w:val="right" w:pos="10460"/>
        </w:tabs>
        <w:spacing w:line="276" w:lineRule="auto"/>
        <w:jc w:val="left"/>
        <w:rPr>
          <w:rFonts w:ascii="HGP創英角ｺﾞｼｯｸUB" w:hAnsi="HGP創英角ｺﾞｼｯｸUB"/>
          <w:color w:val="000000"/>
        </w:rPr>
      </w:pPr>
      <w:r>
        <w:rPr>
          <w:rFonts w:ascii="HGP創英角ｺﾞｼｯｸUB" w:hAnsi="HGP創英角ｺﾞｼｯｸUB"/>
          <w:color w:val="000000"/>
        </w:rPr>
        <w:t>■</w:t>
      </w:r>
      <w:r>
        <w:rPr>
          <w:rFonts w:ascii="HGP創英角ｺﾞｼｯｸUB" w:hAnsi="HGP創英角ｺﾞｼｯｸUB"/>
          <w:color w:val="000000"/>
        </w:rPr>
        <w:t>より高品質のたいやきを目指して</w:t>
      </w:r>
    </w:p>
    <w:p w:rsidR="00895C86" w:rsidRDefault="00895C86">
      <w:pPr>
        <w:tabs>
          <w:tab w:val="left" w:pos="851"/>
        </w:tabs>
        <w:rPr>
          <w:color w:val="000000"/>
          <w:spacing w:val="15"/>
          <w:sz w:val="21"/>
        </w:rPr>
      </w:pPr>
    </w:p>
    <w:p w:rsidR="00895C86" w:rsidRDefault="00596A2A">
      <w:pPr>
        <w:tabs>
          <w:tab w:val="left" w:pos="851"/>
        </w:tabs>
        <w:rPr>
          <w:color w:val="000000"/>
          <w:spacing w:val="15"/>
          <w:sz w:val="21"/>
        </w:rPr>
      </w:pPr>
      <w:r>
        <w:rPr>
          <w:color w:val="000000"/>
          <w:spacing w:val="15"/>
          <w:sz w:val="21"/>
        </w:rPr>
        <w:t>わらしべは人の「目」と「手」から生まれる美味しさにこだわります。スタッフたちはその日の気温や湿度、厨房環境に合わせて鉄板温度を調整し、その日最良の加減でたいやきの調理にあたります。おかげさまで昨年に続き、この「手焼きの技」でモンドセレクション銀賞を連続受賞することができました。このことを励みに、今後もお客様に満足していただけるような品質のたいやきを作り続けられるよう一層努力していきたいと思っております。</w:t>
      </w:r>
    </w:p>
    <w:p w:rsidR="00895C86" w:rsidRDefault="00895C86">
      <w:pPr>
        <w:tabs>
          <w:tab w:val="left" w:pos="2640"/>
          <w:tab w:val="right" w:pos="10460"/>
        </w:tabs>
        <w:spacing w:line="276" w:lineRule="auto"/>
        <w:jc w:val="left"/>
        <w:rPr>
          <w:rFonts w:ascii="ＭＳ Ｐゴシック" w:hAnsi="ＭＳ Ｐゴシック"/>
          <w:color w:val="000000"/>
          <w:sz w:val="20"/>
        </w:rPr>
      </w:pPr>
    </w:p>
    <w:p w:rsidR="00895C86" w:rsidRDefault="00895C86">
      <w:pPr>
        <w:tabs>
          <w:tab w:val="left" w:pos="2640"/>
          <w:tab w:val="right" w:pos="10460"/>
        </w:tabs>
        <w:spacing w:line="276" w:lineRule="auto"/>
        <w:jc w:val="left"/>
        <w:rPr>
          <w:rFonts w:ascii="ＭＳ Ｐゴシック" w:hAnsi="ＭＳ Ｐゴシック"/>
          <w:color w:val="000000"/>
          <w:sz w:val="21"/>
        </w:rPr>
      </w:pPr>
    </w:p>
    <w:p w:rsidR="00895C86" w:rsidRDefault="00596A2A">
      <w:pPr>
        <w:tabs>
          <w:tab w:val="left" w:pos="3990"/>
        </w:tabs>
        <w:spacing w:line="276" w:lineRule="auto"/>
        <w:jc w:val="left"/>
        <w:rPr>
          <w:rFonts w:ascii="HGP創英角ｺﾞｼｯｸUB" w:hAnsi="HGP創英角ｺﾞｼｯｸUB"/>
          <w:color w:val="000000"/>
        </w:rPr>
      </w:pPr>
      <w:r>
        <w:rPr>
          <w:rFonts w:ascii="HGP創英角ｺﾞｼｯｸUB" w:hAnsi="HGP創英角ｺﾞｼｯｸUB"/>
          <w:color w:val="000000"/>
        </w:rPr>
        <w:lastRenderedPageBreak/>
        <w:t>■</w:t>
      </w:r>
      <w:r>
        <w:rPr>
          <w:rFonts w:ascii="HGP創英角ｺﾞｼｯｸUB" w:hAnsi="HGP創英角ｺﾞｼｯｸUB"/>
          <w:color w:val="000000"/>
        </w:rPr>
        <w:t>会社情報</w:t>
      </w:r>
      <w:r>
        <w:rPr>
          <w:rFonts w:ascii="HGP創英角ｺﾞｼｯｸUB" w:hAnsi="HGP創英角ｺﾞｼｯｸUB"/>
          <w:color w:val="000000"/>
        </w:rPr>
        <w:tab/>
      </w:r>
    </w:p>
    <w:p w:rsidR="00895C86" w:rsidRDefault="00596A2A">
      <w:pPr>
        <w:rPr>
          <w:sz w:val="21"/>
        </w:rPr>
      </w:pPr>
      <w:r>
        <w:rPr>
          <w:noProof/>
          <w:sz w:val="21"/>
        </w:rPr>
        <w:drawing>
          <wp:anchor distT="0" distB="0" distL="0" distR="0" simplePos="0" relativeHeight="4" behindDoc="0" locked="0" layoutInCell="1" allowOverlap="1">
            <wp:simplePos x="0" y="0"/>
            <wp:positionH relativeFrom="column">
              <wp:posOffset>3552823</wp:posOffset>
            </wp:positionH>
            <wp:positionV relativeFrom="paragraph">
              <wp:posOffset>172085</wp:posOffset>
            </wp:positionV>
            <wp:extent cx="2676525" cy="2007213"/>
            <wp:effectExtent l="0" t="0" r="0" b="0"/>
            <wp:wrapNone/>
            <wp:docPr id="1029" name="Image1" descr="http://taiyaki-warashibe.com/images/pressdata/shop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2" cstate="print"/>
                    <a:srcRect/>
                    <a:stretch>
                      <a:fillRect/>
                    </a:stretch>
                  </pic:blipFill>
                  <pic:spPr>
                    <a:xfrm>
                      <a:off x="0" y="0"/>
                      <a:ext cx="2676525" cy="2007213"/>
                    </a:xfrm>
                    <a:prstGeom prst="rect">
                      <a:avLst/>
                    </a:prstGeom>
                  </pic:spPr>
                </pic:pic>
              </a:graphicData>
            </a:graphic>
          </wp:anchor>
        </w:drawing>
      </w:r>
      <w:r>
        <w:rPr>
          <w:sz w:val="21"/>
        </w:rPr>
        <w:t xml:space="preserve">会社名　</w:t>
      </w:r>
      <w:r>
        <w:rPr>
          <w:sz w:val="21"/>
        </w:rPr>
        <w:tab/>
      </w:r>
      <w:r>
        <w:rPr>
          <w:sz w:val="21"/>
        </w:rPr>
        <w:t>：有限会社　わらしべ</w:t>
      </w:r>
    </w:p>
    <w:p w:rsidR="00895C86" w:rsidRDefault="00596A2A">
      <w:pPr>
        <w:rPr>
          <w:sz w:val="21"/>
        </w:rPr>
      </w:pPr>
      <w:r>
        <w:rPr>
          <w:sz w:val="21"/>
        </w:rPr>
        <w:t>代表</w:t>
      </w:r>
      <w:r>
        <w:rPr>
          <w:sz w:val="21"/>
        </w:rPr>
        <w:tab/>
      </w:r>
      <w:r>
        <w:rPr>
          <w:sz w:val="21"/>
        </w:rPr>
        <w:t>：福田　圭（ふくだ　かつら）</w:t>
      </w:r>
    </w:p>
    <w:p w:rsidR="00895C86" w:rsidRDefault="00596A2A">
      <w:pPr>
        <w:tabs>
          <w:tab w:val="left" w:pos="745"/>
        </w:tabs>
        <w:rPr>
          <w:sz w:val="21"/>
        </w:rPr>
      </w:pPr>
      <w:r>
        <w:rPr>
          <w:sz w:val="21"/>
        </w:rPr>
        <w:t>所在地</w:t>
      </w:r>
      <w:r>
        <w:rPr>
          <w:sz w:val="21"/>
        </w:rPr>
        <w:tab/>
      </w:r>
      <w:r>
        <w:rPr>
          <w:sz w:val="21"/>
        </w:rPr>
        <w:tab/>
      </w:r>
      <w:r>
        <w:rPr>
          <w:sz w:val="21"/>
        </w:rPr>
        <w:t>：</w:t>
      </w:r>
      <w:r>
        <w:rPr>
          <w:color w:val="000000"/>
          <w:spacing w:val="15"/>
          <w:sz w:val="21"/>
        </w:rPr>
        <w:t>三重県伊勢市小俣町宮前</w:t>
      </w:r>
      <w:r>
        <w:rPr>
          <w:color w:val="000000"/>
          <w:spacing w:val="15"/>
          <w:sz w:val="21"/>
        </w:rPr>
        <w:t>736-1</w:t>
      </w:r>
    </w:p>
    <w:p w:rsidR="00895C86" w:rsidRDefault="00596A2A">
      <w:pPr>
        <w:tabs>
          <w:tab w:val="left" w:pos="745"/>
        </w:tabs>
        <w:rPr>
          <w:sz w:val="21"/>
        </w:rPr>
      </w:pPr>
      <w:r>
        <w:rPr>
          <w:sz w:val="21"/>
        </w:rPr>
        <w:t>ＵＲＬ</w:t>
      </w:r>
      <w:r>
        <w:rPr>
          <w:sz w:val="21"/>
        </w:rPr>
        <w:tab/>
      </w:r>
      <w:r>
        <w:rPr>
          <w:sz w:val="21"/>
        </w:rPr>
        <w:tab/>
      </w:r>
      <w:r>
        <w:rPr>
          <w:sz w:val="21"/>
        </w:rPr>
        <w:t>：</w:t>
      </w:r>
      <w:r>
        <w:rPr>
          <w:b/>
          <w:sz w:val="21"/>
        </w:rPr>
        <w:t>http://taiyaki-warashibe.com</w:t>
      </w:r>
    </w:p>
    <w:p w:rsidR="007E421E" w:rsidRDefault="007E421E">
      <w:pPr>
        <w:tabs>
          <w:tab w:val="left" w:pos="2640"/>
          <w:tab w:val="right" w:pos="10460"/>
        </w:tabs>
        <w:spacing w:line="276" w:lineRule="auto"/>
        <w:jc w:val="left"/>
        <w:rPr>
          <w:color w:val="000000"/>
          <w:sz w:val="21"/>
        </w:rPr>
      </w:pPr>
    </w:p>
    <w:p w:rsidR="00895C86" w:rsidRDefault="00596A2A">
      <w:pPr>
        <w:tabs>
          <w:tab w:val="left" w:pos="2640"/>
          <w:tab w:val="right" w:pos="10460"/>
        </w:tabs>
        <w:spacing w:line="276" w:lineRule="auto"/>
        <w:jc w:val="left"/>
        <w:rPr>
          <w:color w:val="000000"/>
          <w:sz w:val="21"/>
        </w:rPr>
      </w:pPr>
      <w:r>
        <w:rPr>
          <w:color w:val="000000"/>
          <w:sz w:val="21"/>
        </w:rPr>
        <w:t>問合せ</w:t>
      </w:r>
    </w:p>
    <w:p w:rsidR="00895C86" w:rsidRDefault="00596A2A">
      <w:pPr>
        <w:rPr>
          <w:sz w:val="21"/>
        </w:rPr>
      </w:pPr>
      <w:r>
        <w:rPr>
          <w:sz w:val="21"/>
        </w:rPr>
        <w:t>担当</w:t>
      </w:r>
      <w:r>
        <w:rPr>
          <w:sz w:val="21"/>
        </w:rPr>
        <w:tab/>
      </w:r>
      <w:r>
        <w:rPr>
          <w:sz w:val="21"/>
        </w:rPr>
        <w:t>：山口　奈緒美（やまぐち　なおみ）</w:t>
      </w:r>
    </w:p>
    <w:p w:rsidR="00895C86" w:rsidRDefault="00596A2A">
      <w:pPr>
        <w:rPr>
          <w:sz w:val="21"/>
        </w:rPr>
      </w:pPr>
      <w:r>
        <w:rPr>
          <w:sz w:val="21"/>
        </w:rPr>
        <w:t>電話</w:t>
      </w:r>
      <w:r>
        <w:rPr>
          <w:sz w:val="21"/>
        </w:rPr>
        <w:tab/>
      </w:r>
      <w:r>
        <w:rPr>
          <w:sz w:val="21"/>
        </w:rPr>
        <w:t>：</w:t>
      </w:r>
      <w:r>
        <w:rPr>
          <w:sz w:val="21"/>
        </w:rPr>
        <w:t>0596-65-6820</w:t>
      </w:r>
      <w:r w:rsidR="007E421E">
        <w:rPr>
          <w:rFonts w:hint="eastAsia"/>
          <w:sz w:val="21"/>
        </w:rPr>
        <w:t>（不在の場合は携帯に）</w:t>
      </w:r>
    </w:p>
    <w:p w:rsidR="00895C86" w:rsidRDefault="00596A2A">
      <w:pPr>
        <w:rPr>
          <w:sz w:val="21"/>
        </w:rPr>
      </w:pPr>
      <w:r>
        <w:rPr>
          <w:sz w:val="21"/>
        </w:rPr>
        <w:t>携帯電話</w:t>
      </w:r>
      <w:r>
        <w:rPr>
          <w:sz w:val="21"/>
        </w:rPr>
        <w:tab/>
      </w:r>
      <w:r>
        <w:rPr>
          <w:sz w:val="21"/>
        </w:rPr>
        <w:t>：</w:t>
      </w:r>
      <w:r>
        <w:rPr>
          <w:sz w:val="21"/>
        </w:rPr>
        <w:t>080-2660-5993</w:t>
      </w:r>
    </w:p>
    <w:p w:rsidR="00895C86" w:rsidRDefault="00596A2A">
      <w:pPr>
        <w:rPr>
          <w:sz w:val="21"/>
        </w:rPr>
      </w:pPr>
      <w:r>
        <w:rPr>
          <w:sz w:val="21"/>
        </w:rPr>
        <w:t>メール</w:t>
      </w:r>
      <w:r>
        <w:rPr>
          <w:sz w:val="21"/>
        </w:rPr>
        <w:tab/>
      </w:r>
      <w:r>
        <w:rPr>
          <w:sz w:val="21"/>
        </w:rPr>
        <w:t>：</w:t>
      </w:r>
      <w:r>
        <w:rPr>
          <w:sz w:val="21"/>
        </w:rPr>
        <w:t>info@taiyaki-warashibe.com</w:t>
      </w:r>
    </w:p>
    <w:p w:rsidR="00895C86" w:rsidRDefault="00895C86">
      <w:pPr>
        <w:tabs>
          <w:tab w:val="left" w:pos="2640"/>
          <w:tab w:val="right" w:pos="10460"/>
        </w:tabs>
        <w:spacing w:line="276" w:lineRule="auto"/>
        <w:jc w:val="left"/>
        <w:rPr>
          <w:color w:val="000000"/>
          <w:sz w:val="22"/>
        </w:rPr>
      </w:pPr>
    </w:p>
    <w:sectPr w:rsidR="00895C86">
      <w:headerReference w:type="default" r:id="rId13"/>
      <w:footerReference w:type="default" r:id="rId14"/>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D39" w:rsidRDefault="007B0D39">
      <w:r>
        <w:separator/>
      </w:r>
    </w:p>
  </w:endnote>
  <w:endnote w:type="continuationSeparator" w:id="0">
    <w:p w:rsidR="007B0D39" w:rsidRDefault="007B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ヒラギノ角ゴ ProN W3">
    <w:altName w:val="ＭＳ 明朝"/>
    <w:charset w:val="4E"/>
    <w:family w:val="auto"/>
    <w:pitch w:val="variable"/>
    <w:sig w:usb0="00000000" w:usb1="7AC7FFFF" w:usb2="00000012" w:usb3="00000000" w:csb0="0002000D" w:csb1="00000000"/>
  </w:font>
  <w:font w:name="ＭＳ Ｐゴシック">
    <w:altName w:val="ＭＳＰゴシック"/>
    <w:panose1 w:val="020B0600070205080204"/>
    <w:charset w:val="80"/>
    <w:family w:val="modern"/>
    <w:pitch w:val="variable"/>
    <w:sig w:usb0="E00002FF" w:usb1="6AC7FDFB" w:usb2="00000012" w:usb3="00000000" w:csb0="0002009F" w:csb1="00000000"/>
  </w:font>
  <w:font w:name="HGP創英角ｺﾞｼｯｸUB">
    <w:altName w:val="-Ｓ明朝"/>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A3F" w:rsidRDefault="004805B7">
    <w:pPr>
      <w:pBdr>
        <w:top w:val="single" w:sz="4" w:space="1" w:color="auto"/>
        <w:left w:val="single" w:sz="4" w:space="4" w:color="auto"/>
        <w:bottom w:val="single" w:sz="4" w:space="1" w:color="auto"/>
        <w:right w:val="single" w:sz="4" w:space="4" w:color="auto"/>
      </w:pBdr>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hint="eastAsia"/>
        <w:kern w:val="0"/>
        <w:sz w:val="20"/>
        <w:szCs w:val="20"/>
      </w:rPr>
      <w:t>＜本件に関する問い合わせ＞</w:t>
    </w:r>
  </w:p>
  <w:p w:rsidR="00744A3F" w:rsidRDefault="004805B7">
    <w:pPr>
      <w:pBdr>
        <w:top w:val="single" w:sz="4" w:space="1" w:color="auto"/>
        <w:left w:val="single" w:sz="4" w:space="4" w:color="auto"/>
        <w:bottom w:val="single" w:sz="4" w:space="1" w:color="auto"/>
        <w:right w:val="single" w:sz="4" w:space="4" w:color="auto"/>
      </w:pBdr>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hint="eastAsia"/>
        <w:color w:val="000000"/>
        <w:sz w:val="20"/>
        <w:szCs w:val="20"/>
      </w:rPr>
      <w:t>有限会社わらしべ</w:t>
    </w:r>
    <w:r>
      <w:rPr>
        <w:rFonts w:ascii="ＭＳ Ｐゴシック" w:eastAsia="ＭＳ Ｐゴシック" w:hAnsi="ＭＳ Ｐゴシック" w:cs="Arial" w:hint="eastAsia"/>
        <w:kern w:val="0"/>
        <w:sz w:val="20"/>
        <w:szCs w:val="20"/>
      </w:rPr>
      <w:t xml:space="preserve">　</w:t>
    </w:r>
    <w:r>
      <w:rPr>
        <w:rFonts w:ascii="ＭＳ Ｐゴシック" w:eastAsia="ＭＳ Ｐゴシック" w:hAnsi="ＭＳ Ｐゴシック" w:cs="Arial"/>
        <w:kern w:val="0"/>
        <w:sz w:val="20"/>
        <w:szCs w:val="20"/>
      </w:rPr>
      <w:t xml:space="preserve">　担当　</w:t>
    </w:r>
    <w:r>
      <w:rPr>
        <w:rFonts w:ascii="ＭＳ Ｐゴシック" w:eastAsia="ＭＳ Ｐゴシック" w:hAnsi="ＭＳ Ｐゴシック" w:cs="Arial" w:hint="eastAsia"/>
        <w:kern w:val="0"/>
        <w:sz w:val="20"/>
        <w:szCs w:val="20"/>
      </w:rPr>
      <w:t>山口（やまぐち）</w:t>
    </w:r>
  </w:p>
  <w:p w:rsidR="00744A3F" w:rsidRDefault="004805B7">
    <w:pPr>
      <w:pBdr>
        <w:top w:val="single" w:sz="4" w:space="1" w:color="auto"/>
        <w:left w:val="single" w:sz="4" w:space="4" w:color="auto"/>
        <w:bottom w:val="single" w:sz="4" w:space="1" w:color="auto"/>
        <w:right w:val="single" w:sz="4" w:space="4" w:color="auto"/>
      </w:pBdr>
      <w:jc w:val="center"/>
      <w:rPr>
        <w:rFonts w:ascii="ＭＳ Ｐゴシック" w:eastAsia="ＭＳ Ｐゴシック" w:hAnsi="ＭＳ Ｐゴシック" w:cs="Arial"/>
        <w:kern w:val="0"/>
        <w:sz w:val="20"/>
        <w:szCs w:val="20"/>
      </w:rPr>
    </w:pPr>
    <w:r>
      <w:rPr>
        <w:rFonts w:ascii="ＭＳ Ｐゴシック" w:eastAsia="ＭＳ Ｐゴシック" w:hAnsi="ＭＳ Ｐゴシック" w:cs="Arial"/>
        <w:kern w:val="0"/>
        <w:sz w:val="20"/>
        <w:szCs w:val="20"/>
      </w:rPr>
      <w:t>TEL</w:t>
    </w:r>
    <w:r>
      <w:rPr>
        <w:rFonts w:ascii="ＭＳ Ｐゴシック" w:eastAsia="ＭＳ Ｐゴシック" w:hAnsi="ＭＳ Ｐゴシック" w:cs="Arial" w:hint="eastAsia"/>
        <w:kern w:val="0"/>
        <w:sz w:val="20"/>
        <w:szCs w:val="20"/>
      </w:rPr>
      <w:t xml:space="preserve">　0596-65-6820　携帯電話　080-2660-5993　</w:t>
    </w:r>
    <w:r>
      <w:rPr>
        <w:rFonts w:ascii="ＭＳ Ｐゴシック" w:eastAsia="ＭＳ Ｐゴシック" w:hAnsi="ＭＳ Ｐゴシック" w:cs="Arial"/>
        <w:kern w:val="0"/>
        <w:sz w:val="20"/>
        <w:szCs w:val="20"/>
      </w:rPr>
      <w:t xml:space="preserve">メール　</w:t>
    </w:r>
    <w:r>
      <w:rPr>
        <w:rFonts w:ascii="ＭＳ Ｐゴシック" w:eastAsia="ＭＳ Ｐゴシック" w:hAnsi="ＭＳ Ｐゴシック" w:cs="Arial" w:hint="eastAsia"/>
        <w:kern w:val="0"/>
        <w:sz w:val="20"/>
        <w:szCs w:val="20"/>
      </w:rPr>
      <w:t>info@taiyaki-warashibe.com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D39" w:rsidRDefault="007B0D39">
      <w:r>
        <w:separator/>
      </w:r>
    </w:p>
  </w:footnote>
  <w:footnote w:type="continuationSeparator" w:id="0">
    <w:p w:rsidR="007B0D39" w:rsidRDefault="007B0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A3F" w:rsidRDefault="004805B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プレスリリース</w:t>
    </w:r>
    <w:r>
      <w:rPr>
        <w:rFonts w:ascii="ＭＳ Ｐゴシック" w:eastAsia="ＭＳ Ｐゴシック" w:hAnsi="ＭＳ Ｐゴシック"/>
        <w:sz w:val="20"/>
        <w:szCs w:val="20"/>
      </w:rPr>
      <w:t xml:space="preserve"> </w:t>
    </w:r>
    <w:r>
      <w:rPr>
        <w:rFonts w:ascii="ＭＳ Ｐゴシック" w:eastAsia="ＭＳ Ｐゴシック" w:hAnsi="ＭＳ Ｐゴシック"/>
        <w:sz w:val="20"/>
        <w:szCs w:val="20"/>
      </w:rPr>
      <w:fldChar w:fldCharType="begin"/>
    </w:r>
    <w:r>
      <w:rPr>
        <w:rFonts w:ascii="ＭＳ Ｐゴシック" w:eastAsia="ＭＳ Ｐゴシック" w:hAnsi="ＭＳ Ｐゴシック"/>
        <w:sz w:val="20"/>
        <w:szCs w:val="20"/>
      </w:rPr>
      <w:instrText xml:space="preserve"> PAGE </w:instrText>
    </w:r>
    <w:r>
      <w:rPr>
        <w:rFonts w:ascii="ＭＳ Ｐゴシック" w:eastAsia="ＭＳ Ｐゴシック" w:hAnsi="ＭＳ Ｐゴシック"/>
        <w:sz w:val="20"/>
        <w:szCs w:val="20"/>
      </w:rPr>
      <w:fldChar w:fldCharType="separate"/>
    </w:r>
    <w:r w:rsidR="00492A91">
      <w:rPr>
        <w:rFonts w:ascii="ＭＳ Ｐゴシック" w:eastAsia="ＭＳ Ｐゴシック" w:hAnsi="ＭＳ Ｐゴシック"/>
        <w:noProof/>
        <w:sz w:val="20"/>
        <w:szCs w:val="20"/>
      </w:rPr>
      <w:t>1</w:t>
    </w:r>
    <w:r>
      <w:rPr>
        <w:rFonts w:ascii="ＭＳ Ｐゴシック" w:eastAsia="ＭＳ Ｐゴシック" w:hAnsi="ＭＳ Ｐゴシック"/>
        <w:sz w:val="20"/>
        <w:szCs w:val="20"/>
      </w:rPr>
      <w:fldChar w:fldCharType="end"/>
    </w:r>
    <w:r>
      <w:rPr>
        <w:rFonts w:ascii="ＭＳ Ｐゴシック" w:eastAsia="ＭＳ Ｐゴシック" w:hAnsi="ＭＳ Ｐゴシック"/>
        <w:sz w:val="20"/>
        <w:szCs w:val="20"/>
      </w:rPr>
      <w:t xml:space="preserve"> / </w:t>
    </w:r>
    <w:r>
      <w:rPr>
        <w:rFonts w:ascii="ＭＳ Ｐゴシック" w:eastAsia="ＭＳ Ｐゴシック" w:hAnsi="ＭＳ Ｐゴシック"/>
        <w:sz w:val="20"/>
        <w:szCs w:val="20"/>
      </w:rPr>
      <w:fldChar w:fldCharType="begin"/>
    </w:r>
    <w:r>
      <w:rPr>
        <w:rFonts w:ascii="ＭＳ Ｐゴシック" w:eastAsia="ＭＳ Ｐゴシック" w:hAnsi="ＭＳ Ｐゴシック"/>
        <w:sz w:val="20"/>
        <w:szCs w:val="20"/>
      </w:rPr>
      <w:instrText xml:space="preserve"> NUMPAGES </w:instrText>
    </w:r>
    <w:r>
      <w:rPr>
        <w:rFonts w:ascii="ＭＳ Ｐゴシック" w:eastAsia="ＭＳ Ｐゴシック" w:hAnsi="ＭＳ Ｐゴシック"/>
        <w:sz w:val="20"/>
        <w:szCs w:val="20"/>
      </w:rPr>
      <w:fldChar w:fldCharType="separate"/>
    </w:r>
    <w:r w:rsidR="00492A91">
      <w:rPr>
        <w:rFonts w:ascii="ＭＳ Ｐゴシック" w:eastAsia="ＭＳ Ｐゴシック" w:hAnsi="ＭＳ Ｐゴシック"/>
        <w:noProof/>
        <w:sz w:val="20"/>
        <w:szCs w:val="20"/>
      </w:rPr>
      <w:t>3</w:t>
    </w:r>
    <w:r>
      <w:rPr>
        <w:rFonts w:ascii="ＭＳ Ｐゴシック" w:eastAsia="ＭＳ Ｐゴシック" w:hAnsi="ＭＳ Ｐゴシック"/>
        <w:sz w:val="20"/>
        <w:szCs w:val="20"/>
      </w:rPr>
      <w:fldChar w:fldCharType="end"/>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ページ</w:t>
    </w:r>
  </w:p>
  <w:p w:rsidR="00744A3F" w:rsidRDefault="004805B7">
    <w:pPr>
      <w:tabs>
        <w:tab w:val="left" w:pos="2640"/>
        <w:tab w:val="right" w:pos="10460"/>
      </w:tabs>
      <w:overflowPunct w:val="0"/>
      <w:autoSpaceDE w:val="0"/>
      <w:autoSpaceDN w:val="0"/>
      <w:spacing w:line="276" w:lineRule="auto"/>
      <w:jc w:val="right"/>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 xml:space="preserve">　有限会社わらしべ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AndJapaneseKana"/>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A3F"/>
    <w:rsid w:val="00030E51"/>
    <w:rsid w:val="0016580D"/>
    <w:rsid w:val="00220B7D"/>
    <w:rsid w:val="004805B7"/>
    <w:rsid w:val="00492A91"/>
    <w:rsid w:val="00565804"/>
    <w:rsid w:val="00596A2A"/>
    <w:rsid w:val="00697FC8"/>
    <w:rsid w:val="006A7F84"/>
    <w:rsid w:val="00744A3F"/>
    <w:rsid w:val="00794C04"/>
    <w:rsid w:val="007B0D39"/>
    <w:rsid w:val="007E421E"/>
    <w:rsid w:val="00895C86"/>
    <w:rsid w:val="008A6456"/>
    <w:rsid w:val="008B4D7A"/>
    <w:rsid w:val="00972EDB"/>
    <w:rsid w:val="00A500DC"/>
    <w:rsid w:val="00B84959"/>
    <w:rsid w:val="00C07EF4"/>
    <w:rsid w:val="00D64771"/>
    <w:rsid w:val="00DA5F44"/>
    <w:rsid w:val="00EB4195"/>
    <w:rsid w:val="00ED0A92"/>
    <w:rsid w:val="00F3560E"/>
    <w:rsid w:val="00F40B43"/>
    <w:rsid w:val="00FD486D"/>
    <w:rsid w:val="00FF7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Pr>
      <w:rFonts w:asciiTheme="majorEastAsia" w:eastAsiaTheme="majorEastAsia" w:hAnsiTheme="majorEastAsia"/>
      <w:sz w:val="20"/>
      <w:szCs w:val="20"/>
    </w:rPr>
  </w:style>
  <w:style w:type="character" w:customStyle="1" w:styleId="a4">
    <w:name w:val="日付 (文字)"/>
    <w:basedOn w:val="a0"/>
    <w:link w:val="a3"/>
    <w:uiPriority w:val="99"/>
    <w:rPr>
      <w:rFonts w:asciiTheme="majorEastAsia" w:eastAsiaTheme="majorEastAsia" w:hAnsiTheme="majorEastAsia"/>
      <w:sz w:val="20"/>
      <w:szCs w:val="20"/>
    </w:rPr>
  </w:style>
  <w:style w:type="paragraph" w:styleId="a5">
    <w:name w:val="header"/>
    <w:basedOn w:val="a"/>
    <w:link w:val="a6"/>
    <w:uiPriority w:val="99"/>
    <w:pPr>
      <w:tabs>
        <w:tab w:val="center" w:pos="4252"/>
        <w:tab w:val="right" w:pos="8504"/>
      </w:tabs>
      <w:snapToGrid w:val="0"/>
    </w:pPr>
  </w:style>
  <w:style w:type="character" w:customStyle="1" w:styleId="a6">
    <w:name w:val="ヘッダー (文字)"/>
    <w:basedOn w:val="a0"/>
    <w:link w:val="a5"/>
    <w:uiPriority w:val="99"/>
  </w:style>
  <w:style w:type="paragraph" w:styleId="a7">
    <w:name w:val="footer"/>
    <w:basedOn w:val="a"/>
    <w:link w:val="a8"/>
    <w:uiPriority w:val="99"/>
    <w:pPr>
      <w:tabs>
        <w:tab w:val="center" w:pos="4252"/>
        <w:tab w:val="right" w:pos="8504"/>
      </w:tabs>
      <w:snapToGrid w:val="0"/>
    </w:pPr>
  </w:style>
  <w:style w:type="character" w:customStyle="1" w:styleId="a8">
    <w:name w:val="フッター (文字)"/>
    <w:basedOn w:val="a0"/>
    <w:link w:val="a7"/>
    <w:uiPriority w:val="99"/>
  </w:style>
  <w:style w:type="paragraph" w:styleId="a9">
    <w:name w:val="Balloon Text"/>
    <w:basedOn w:val="a"/>
    <w:link w:val="aa"/>
    <w:uiPriority w:val="99"/>
    <w:rPr>
      <w:rFonts w:ascii="ヒラギノ角ゴ ProN W3" w:eastAsia="ヒラギノ角ゴ ProN W3"/>
      <w:sz w:val="18"/>
      <w:szCs w:val="18"/>
    </w:rPr>
  </w:style>
  <w:style w:type="character" w:customStyle="1" w:styleId="aa">
    <w:name w:val="吹き出し (文字)"/>
    <w:basedOn w:val="a0"/>
    <w:link w:val="a9"/>
    <w:uiPriority w:val="99"/>
    <w:rPr>
      <w:rFonts w:ascii="ヒラギノ角ゴ ProN W3" w:eastAsia="ヒラギノ角ゴ ProN W3"/>
      <w:sz w:val="18"/>
      <w:szCs w:val="18"/>
    </w:rPr>
  </w:style>
  <w:style w:type="character" w:styleId="ab">
    <w:name w:val="Hyperlink"/>
    <w:basedOn w:val="a0"/>
    <w:uiPriority w:val="99"/>
    <w:rPr>
      <w:color w:val="0000FF"/>
      <w:u w:val="single"/>
    </w:rPr>
  </w:style>
  <w:style w:type="table" w:styleId="ac">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Pr>
      <w:rFonts w:ascii="Times New Roman" w:hAnsi="Times New Roman" w:cs="Times New Roman"/>
    </w:rPr>
  </w:style>
  <w:style w:type="character" w:styleId="ad">
    <w:name w:val="page number"/>
    <w:basedOn w:val="a0"/>
    <w:uiPriority w:val="99"/>
  </w:style>
  <w:style w:type="table" w:styleId="13">
    <w:name w:val="Colorful List Accent 5"/>
    <w:basedOn w:val="a1"/>
    <w:uiPriority w:val="72"/>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styleId="ae">
    <w:name w:val="FollowedHyperlink"/>
    <w:basedOn w:val="a0"/>
    <w:uiPriority w:val="9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Pr>
      <w:rFonts w:asciiTheme="majorEastAsia" w:eastAsiaTheme="majorEastAsia" w:hAnsiTheme="majorEastAsia"/>
      <w:sz w:val="20"/>
      <w:szCs w:val="20"/>
    </w:rPr>
  </w:style>
  <w:style w:type="character" w:customStyle="1" w:styleId="a4">
    <w:name w:val="日付 (文字)"/>
    <w:basedOn w:val="a0"/>
    <w:link w:val="a3"/>
    <w:uiPriority w:val="99"/>
    <w:rPr>
      <w:rFonts w:asciiTheme="majorEastAsia" w:eastAsiaTheme="majorEastAsia" w:hAnsiTheme="majorEastAsia"/>
      <w:sz w:val="20"/>
      <w:szCs w:val="20"/>
    </w:rPr>
  </w:style>
  <w:style w:type="paragraph" w:styleId="a5">
    <w:name w:val="header"/>
    <w:basedOn w:val="a"/>
    <w:link w:val="a6"/>
    <w:uiPriority w:val="99"/>
    <w:pPr>
      <w:tabs>
        <w:tab w:val="center" w:pos="4252"/>
        <w:tab w:val="right" w:pos="8504"/>
      </w:tabs>
      <w:snapToGrid w:val="0"/>
    </w:pPr>
  </w:style>
  <w:style w:type="character" w:customStyle="1" w:styleId="a6">
    <w:name w:val="ヘッダー (文字)"/>
    <w:basedOn w:val="a0"/>
    <w:link w:val="a5"/>
    <w:uiPriority w:val="99"/>
  </w:style>
  <w:style w:type="paragraph" w:styleId="a7">
    <w:name w:val="footer"/>
    <w:basedOn w:val="a"/>
    <w:link w:val="a8"/>
    <w:uiPriority w:val="99"/>
    <w:pPr>
      <w:tabs>
        <w:tab w:val="center" w:pos="4252"/>
        <w:tab w:val="right" w:pos="8504"/>
      </w:tabs>
      <w:snapToGrid w:val="0"/>
    </w:pPr>
  </w:style>
  <w:style w:type="character" w:customStyle="1" w:styleId="a8">
    <w:name w:val="フッター (文字)"/>
    <w:basedOn w:val="a0"/>
    <w:link w:val="a7"/>
    <w:uiPriority w:val="99"/>
  </w:style>
  <w:style w:type="paragraph" w:styleId="a9">
    <w:name w:val="Balloon Text"/>
    <w:basedOn w:val="a"/>
    <w:link w:val="aa"/>
    <w:uiPriority w:val="99"/>
    <w:rPr>
      <w:rFonts w:ascii="ヒラギノ角ゴ ProN W3" w:eastAsia="ヒラギノ角ゴ ProN W3"/>
      <w:sz w:val="18"/>
      <w:szCs w:val="18"/>
    </w:rPr>
  </w:style>
  <w:style w:type="character" w:customStyle="1" w:styleId="aa">
    <w:name w:val="吹き出し (文字)"/>
    <w:basedOn w:val="a0"/>
    <w:link w:val="a9"/>
    <w:uiPriority w:val="99"/>
    <w:rPr>
      <w:rFonts w:ascii="ヒラギノ角ゴ ProN W3" w:eastAsia="ヒラギノ角ゴ ProN W3"/>
      <w:sz w:val="18"/>
      <w:szCs w:val="18"/>
    </w:rPr>
  </w:style>
  <w:style w:type="character" w:styleId="ab">
    <w:name w:val="Hyperlink"/>
    <w:basedOn w:val="a0"/>
    <w:uiPriority w:val="99"/>
    <w:rPr>
      <w:color w:val="0000FF"/>
      <w:u w:val="single"/>
    </w:rPr>
  </w:style>
  <w:style w:type="table" w:styleId="ac">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Pr>
      <w:rFonts w:ascii="Times New Roman" w:hAnsi="Times New Roman" w:cs="Times New Roman"/>
    </w:rPr>
  </w:style>
  <w:style w:type="character" w:styleId="ad">
    <w:name w:val="page number"/>
    <w:basedOn w:val="a0"/>
    <w:uiPriority w:val="99"/>
  </w:style>
  <w:style w:type="table" w:styleId="13">
    <w:name w:val="Colorful List Accent 5"/>
    <w:basedOn w:val="a1"/>
    <w:uiPriority w:val="72"/>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styleId="ae">
    <w:name w:val="FollowedHyperlink"/>
    <w:basedOn w:val="a0"/>
    <w:uiPriority w:val="9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taiyaki-warashibe.com/shops.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260</Words>
  <Characters>1484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二宮 亮太</dc:creator>
  <cp:lastModifiedBy>わらしべ山口</cp:lastModifiedBy>
  <cp:revision>10</cp:revision>
  <cp:lastPrinted>2017-07-11T23:48:00Z</cp:lastPrinted>
  <dcterms:created xsi:type="dcterms:W3CDTF">2017-04-30T01:31:00Z</dcterms:created>
  <dcterms:modified xsi:type="dcterms:W3CDTF">2017-07-11T23:48:00Z</dcterms:modified>
</cp:coreProperties>
</file>